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eastAsia="黑体"/>
          <w:b/>
          <w:sz w:val="52"/>
          <w:szCs w:val="52"/>
          <w:highlight w:val="none"/>
        </w:rPr>
      </w:pPr>
      <w:r>
        <w:rPr>
          <w:rFonts w:hint="eastAsia" w:eastAsia="黑体"/>
          <w:b/>
          <w:sz w:val="52"/>
          <w:szCs w:val="52"/>
          <w:highlight w:val="none"/>
        </w:rPr>
      </w:r>
      <w:r/>
    </w:p>
    <w:p>
      <w:pPr>
        <w:jc w:val="center"/>
        <w:spacing w:line="300" w:lineRule="auto"/>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无锡市政府采购项目</w:t>
      </w:r>
      <w:r/>
    </w:p>
    <w:p>
      <w:pPr>
        <w:spacing w:line="300" w:lineRule="auto"/>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spacing w:line="300" w:lineRule="auto"/>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jc w:val="center"/>
        <w:spacing w:line="300" w:lineRule="auto"/>
        <w:rPr>
          <w:rFonts w:ascii="黑体" w:hAnsi="华文中宋" w:eastAsia="黑体"/>
          <w:b/>
          <w:spacing w:val="20"/>
          <w:sz w:val="72"/>
          <w:szCs w:val="72"/>
          <w:highlight w:val="none"/>
        </w:rPr>
      </w:pPr>
      <w:r>
        <w:rPr>
          <w:rFonts w:hint="eastAsia" w:ascii="黑体" w:hAnsi="华文中宋" w:eastAsia="黑体"/>
          <w:b/>
          <w:spacing w:val="20"/>
          <w:sz w:val="72"/>
          <w:szCs w:val="72"/>
          <w:highlight w:val="none"/>
        </w:rPr>
        <w:t xml:space="preserve">公</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开</w:t>
      </w:r>
      <w:r/>
    </w:p>
    <w:p>
      <w:pPr>
        <w:jc w:val="center"/>
        <w:spacing w:line="300" w:lineRule="auto"/>
        <w:rPr>
          <w:rFonts w:ascii="黑体" w:hAnsi="华文中宋" w:eastAsia="黑体"/>
          <w:b/>
          <w:spacing w:val="20"/>
          <w:sz w:val="72"/>
          <w:szCs w:val="72"/>
          <w:highlight w:val="none"/>
        </w:rPr>
      </w:pPr>
      <w:r>
        <w:rPr>
          <w:rFonts w:ascii="黑体" w:hAnsi="华文中宋" w:eastAsia="黑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
          <w:spacing w:val="20"/>
          <w:sz w:val="72"/>
          <w:szCs w:val="72"/>
          <w:highlight w:val="none"/>
        </w:rPr>
        <w:t xml:space="preserve">招</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 件</w:t>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center"/>
        <w:spacing w:line="360" w:lineRule="auto"/>
        <w:rPr>
          <w:rFonts w:eastAsia="仿宋_GB2312"/>
          <w:b/>
          <w:sz w:val="24"/>
          <w:highlight w:val="none"/>
        </w:rPr>
      </w:pPr>
      <w:r>
        <w:rPr>
          <w:rFonts w:eastAsia="仿宋_GB2312"/>
          <w:b/>
          <w:sz w:val="24"/>
          <w:highlight w:val="none"/>
        </w:rPr>
      </w:r>
      <w:r/>
    </w:p>
    <w:p>
      <w:pPr>
        <w:jc w:val="cente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hint="eastAsia" w:eastAsia="仿宋_GB2312"/>
          <w:b/>
          <w:sz w:val="24"/>
          <w:highlight w:val="none"/>
        </w:rPr>
      </w:pPr>
      <w:r>
        <w:rPr>
          <w:rFonts w:hint="eastAsia" w:eastAsia="仿宋_GB2312"/>
          <w:b/>
          <w:sz w:val="24"/>
          <w:highlight w:val="none"/>
        </w:rPr>
      </w:r>
      <w:r/>
    </w:p>
    <w:p>
      <w:pPr>
        <w:spacing w:before="72" w:after="72" w:line="360" w:lineRule="auto"/>
        <w:rPr>
          <w:rFonts w:hint="eastAsia" w:ascii="Times New Roman" w:hAnsi="Times New Roman" w:eastAsia="宋体" w:cs="Times New Roman"/>
          <w:b/>
          <w:sz w:val="32"/>
          <w:szCs w:val="32"/>
          <w:highlight w:val="none"/>
          <w:lang w:eastAsia="zh-CN"/>
        </w:rPr>
      </w:pPr>
      <w:r>
        <w:rPr>
          <w:rFonts w:hint="eastAsia"/>
          <w:b/>
          <w:sz w:val="32"/>
          <w:szCs w:val="32"/>
          <w:highlight w:val="none"/>
        </w:rPr>
        <w:t xml:space="preserve">政府采购编</w:t>
      </w:r>
      <w:r>
        <w:rPr>
          <w:rFonts w:hint="eastAsia" w:ascii="Times New Roman" w:hAnsi="Times New Roman" w:eastAsia="宋体" w:cs="Times New Roman"/>
          <w:b/>
          <w:sz w:val="32"/>
          <w:szCs w:val="32"/>
          <w:highlight w:val="none"/>
        </w:rPr>
        <w:t xml:space="preserve">号：JSZC-320213-SGYT-G2026-0010</w:t>
      </w:r>
      <w:r/>
    </w:p>
    <w:p>
      <w:pPr>
        <w:spacing w:before="72" w:after="72" w:line="360" w:lineRule="auto"/>
        <w:rPr>
          <w:rFonts w:hint="eastAsia" w:eastAsia="宋体"/>
          <w:b/>
          <w:sz w:val="32"/>
          <w:szCs w:val="32"/>
          <w:highlight w:val="none"/>
          <w:lang w:eastAsia="zh-CN"/>
        </w:rPr>
      </w:pPr>
      <w:r>
        <w:rPr>
          <w:rFonts w:hint="eastAsia"/>
          <w:b/>
          <w:sz w:val="32"/>
          <w:szCs w:val="32"/>
          <w:highlight w:val="none"/>
        </w:rPr>
        <w:t xml:space="preserve">采购项目名称：</w:t>
      </w:r>
      <w:r>
        <w:rPr>
          <w:rFonts w:hint="eastAsia"/>
          <w:b/>
          <w:sz w:val="32"/>
          <w:szCs w:val="32"/>
          <w:highlight w:val="none"/>
          <w:lang w:eastAsia="zh-CN"/>
        </w:rPr>
        <w:t xml:space="preserve">2026-2027年度梁溪区违章车辆清拖服务项目</w:t>
      </w:r>
      <w:r/>
    </w:p>
    <w:p>
      <w:pPr>
        <w:spacing w:before="72" w:after="72" w:line="360" w:lineRule="auto"/>
        <w:rPr>
          <w:rFonts w:hint="eastAsia" w:eastAsia="宋体"/>
          <w:b/>
          <w:sz w:val="24"/>
          <w:highlight w:val="none"/>
          <w:lang w:eastAsia="zh-CN"/>
        </w:rPr>
      </w:pPr>
      <w:r>
        <w:rPr>
          <w:rFonts w:hint="eastAsia"/>
          <w:b/>
          <w:sz w:val="32"/>
          <w:szCs w:val="32"/>
          <w:highlight w:val="none"/>
        </w:rPr>
        <w:t xml:space="preserve">采购人：</w:t>
      </w:r>
      <w:r>
        <w:rPr>
          <w:rFonts w:hint="eastAsia"/>
          <w:b/>
          <w:sz w:val="32"/>
          <w:szCs w:val="32"/>
          <w:highlight w:val="none"/>
          <w:lang w:eastAsia="zh-CN"/>
        </w:rPr>
        <w:t xml:space="preserve">无锡市梁溪区城市管理局</w:t>
      </w:r>
      <w:r/>
    </w:p>
    <w:p>
      <w:pPr>
        <w:spacing w:before="72" w:after="72" w:line="360" w:lineRule="auto"/>
        <w:rPr>
          <w:rFonts w:hint="eastAsia" w:eastAsia="宋体"/>
          <w:b/>
          <w:sz w:val="32"/>
          <w:szCs w:val="32"/>
          <w:highlight w:val="none"/>
          <w:lang w:eastAsia="zh-CN"/>
        </w:rPr>
      </w:pPr>
      <w:r>
        <w:rPr>
          <w:rFonts w:hint="eastAsia"/>
          <w:b/>
          <w:sz w:val="32"/>
          <w:szCs w:val="32"/>
          <w:highlight w:val="none"/>
        </w:rPr>
        <w:t xml:space="preserve">采购代理机构：</w:t>
      </w:r>
      <w:r>
        <w:rPr>
          <w:rFonts w:hint="eastAsia"/>
          <w:b/>
          <w:sz w:val="32"/>
          <w:szCs w:val="32"/>
          <w:highlight w:val="none"/>
          <w:lang w:eastAsia="zh-CN"/>
        </w:rPr>
        <w:t xml:space="preserve">江苏广源通项目管理有限公司</w:t>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lang w:eastAsia="zh-CN"/>
        </w:rPr>
        <w:t xml:space="preserve">二〇二六</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八</w:t>
      </w:r>
      <w:r>
        <w:rPr>
          <w:rFonts w:hint="eastAsia" w:ascii="宋体" w:hAnsi="宋体" w:cs="宋体"/>
          <w:b/>
          <w:sz w:val="32"/>
          <w:szCs w:val="32"/>
          <w:highlight w:val="none"/>
        </w:rPr>
        <w:t xml:space="preserve">月</w:t>
      </w:r>
      <w:r/>
    </w:p>
    <w:p>
      <w:pPr>
        <w:jc w:val="center"/>
        <w:spacing w:line="360" w:lineRule="auto"/>
        <w:rPr>
          <w:rFonts w:eastAsia="仿宋_GB2312"/>
          <w:b/>
          <w:sz w:val="24"/>
          <w:highlight w:val="none"/>
        </w:rPr>
      </w:pPr>
      <w:r>
        <w:rPr>
          <w:rFonts w:eastAsia="仿宋_GB2312"/>
          <w:b/>
          <w:sz w:val="24"/>
          <w:highlight w:val="none"/>
        </w:rPr>
      </w:r>
      <w:r/>
    </w:p>
    <w:p>
      <w:pPr>
        <w:jc w:val="center"/>
        <w:spacing w:line="360" w:lineRule="auto"/>
        <w:rPr>
          <w:rFonts w:hint="eastAsia"/>
          <w:b/>
          <w:sz w:val="44"/>
          <w:szCs w:val="44"/>
          <w:highlight w:val="none"/>
        </w:rPr>
      </w:pPr>
      <w:r>
        <w:rPr>
          <w:rFonts w:hint="eastAsia"/>
          <w:b/>
          <w:sz w:val="44"/>
          <w:szCs w:val="44"/>
          <w:highlight w:val="none"/>
        </w:rPr>
      </w:r>
      <w:r/>
    </w:p>
    <w:p>
      <w:pPr>
        <w:jc w:val="center"/>
        <w:spacing w:line="360" w:lineRule="auto"/>
        <w:rPr>
          <w:rFonts w:hint="eastAsia"/>
          <w:b/>
          <w:sz w:val="44"/>
          <w:szCs w:val="44"/>
          <w:highlight w:val="none"/>
        </w:rPr>
      </w:pPr>
      <w:r>
        <w:rPr>
          <w:rFonts w:hint="eastAsia"/>
          <w:b/>
          <w:sz w:val="44"/>
          <w:szCs w:val="44"/>
          <w:highlight w:val="none"/>
        </w:rPr>
      </w:r>
      <w:r/>
    </w:p>
    <w:p>
      <w:pPr>
        <w:jc w:val="center"/>
        <w:spacing w:line="360" w:lineRule="auto"/>
        <w:rPr>
          <w:b/>
          <w:sz w:val="44"/>
          <w:szCs w:val="44"/>
          <w:highlight w:val="none"/>
        </w:rPr>
      </w:pPr>
      <w:r>
        <w:rPr>
          <w:rFonts w:hint="eastAsia"/>
          <w:b/>
          <w:sz w:val="44"/>
          <w:szCs w:val="44"/>
          <w:highlight w:val="none"/>
        </w:rPr>
        <w:t xml:space="preserve">目录</w:t>
      </w:r>
      <w:r/>
    </w:p>
    <w:p>
      <w:pPr>
        <w:spacing w:line="1000" w:lineRule="exact"/>
        <w:tabs>
          <w:tab w:val="left" w:pos="8000" w:leader="none"/>
        </w:tabs>
        <w:rPr>
          <w:rFonts w:hint="eastAsia"/>
          <w:b/>
          <w:sz w:val="30"/>
          <w:szCs w:val="30"/>
          <w:highlight w:val="none"/>
        </w:rPr>
      </w:pPr>
      <w:r>
        <w:rPr>
          <w:rFonts w:hint="eastAsia"/>
          <w:b/>
          <w:sz w:val="30"/>
          <w:szCs w:val="30"/>
          <w:highlight w:val="none"/>
        </w:rPr>
        <w:t xml:space="preserve">第一部分    投标邀请</w:t>
      </w:r>
      <w:r/>
    </w:p>
    <w:p>
      <w:pPr>
        <w:spacing w:line="1000" w:lineRule="exact"/>
        <w:rPr>
          <w:rFonts w:hint="eastAsia"/>
          <w:b/>
          <w:sz w:val="30"/>
          <w:szCs w:val="30"/>
          <w:highlight w:val="none"/>
        </w:rPr>
      </w:pPr>
      <w:r>
        <w:rPr>
          <w:rFonts w:hint="eastAsia"/>
          <w:b/>
          <w:sz w:val="30"/>
          <w:szCs w:val="30"/>
          <w:highlight w:val="none"/>
        </w:rPr>
        <w:t xml:space="preserve">第二部分    投标供应商须知</w:t>
      </w:r>
      <w:r/>
    </w:p>
    <w:p>
      <w:pPr>
        <w:spacing w:line="1000" w:lineRule="exact"/>
        <w:rPr>
          <w:b/>
          <w:sz w:val="30"/>
          <w:szCs w:val="30"/>
          <w:highlight w:val="none"/>
        </w:rPr>
      </w:pPr>
      <w:r>
        <w:rPr>
          <w:rFonts w:hint="eastAsia"/>
          <w:b/>
          <w:sz w:val="30"/>
          <w:szCs w:val="30"/>
          <w:highlight w:val="none"/>
        </w:rPr>
        <w:t xml:space="preserve">第三部分    采购需求</w:t>
      </w:r>
      <w:r/>
    </w:p>
    <w:p>
      <w:pPr>
        <w:spacing w:line="1000" w:lineRule="exact"/>
        <w:rPr>
          <w:b/>
          <w:sz w:val="30"/>
          <w:szCs w:val="30"/>
          <w:highlight w:val="none"/>
        </w:rPr>
      </w:pPr>
      <w:r>
        <w:rPr>
          <w:rFonts w:hint="eastAsia"/>
          <w:b/>
          <w:sz w:val="30"/>
          <w:szCs w:val="30"/>
          <w:highlight w:val="none"/>
        </w:rPr>
        <w:t xml:space="preserve">第四部分    合同书</w:t>
      </w:r>
      <w:r/>
    </w:p>
    <w:p>
      <w:pPr>
        <w:spacing w:line="1000" w:lineRule="exact"/>
        <w:rPr>
          <w:b/>
          <w:sz w:val="30"/>
          <w:szCs w:val="30"/>
          <w:highlight w:val="none"/>
        </w:rPr>
      </w:pPr>
      <w:r>
        <w:rPr>
          <w:rFonts w:hint="eastAsia"/>
          <w:b/>
          <w:sz w:val="30"/>
          <w:szCs w:val="30"/>
          <w:highlight w:val="none"/>
        </w:rPr>
        <w:t xml:space="preserve">第五部分    附件</w:t>
      </w:r>
      <w:r/>
    </w:p>
    <w:p>
      <w:pPr>
        <w:spacing w:line="360" w:lineRule="auto"/>
        <w:widowControl/>
        <w:rPr>
          <w:b/>
          <w:sz w:val="30"/>
          <w:szCs w:val="30"/>
          <w:highlight w:val="none"/>
        </w:rPr>
      </w:pPr>
      <w:r>
        <w:rPr>
          <w:b/>
          <w:sz w:val="30"/>
          <w:szCs w:val="30"/>
          <w:highlight w:val="none"/>
        </w:rPr>
      </w:r>
      <w:r/>
    </w:p>
    <w:p>
      <w:pPr>
        <w:spacing w:line="360" w:lineRule="auto"/>
        <w:widowControl/>
        <w:rPr>
          <w:b/>
          <w:sz w:val="30"/>
          <w:szCs w:val="30"/>
          <w:highlight w:val="none"/>
        </w:rPr>
      </w:pPr>
      <w:r>
        <w:rPr>
          <w:b/>
          <w:sz w:val="30"/>
          <w:szCs w:val="30"/>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before="470"/>
        <w:widowControl/>
        <w:rPr>
          <w:rFonts w:eastAsia="仿宋_GB2312"/>
          <w:b/>
          <w:sz w:val="24"/>
          <w:highlight w:val="none"/>
        </w:rPr>
      </w:pPr>
      <w:r>
        <w:rPr>
          <w:rFonts w:eastAsia="仿宋_GB2312"/>
          <w:b/>
          <w:sz w:val="24"/>
          <w:highlight w:val="none"/>
        </w:rPr>
      </w:r>
      <w:r/>
    </w:p>
    <w:p>
      <w:pPr>
        <w:jc w:val="center"/>
        <w:widowControl/>
        <w:rPr>
          <w:rFonts w:ascii="黑体" w:eastAsia="黑体"/>
          <w:b/>
          <w:sz w:val="44"/>
          <w:szCs w:val="44"/>
          <w:highlight w:val="none"/>
        </w:rPr>
      </w:pPr>
      <w:r>
        <w:rPr>
          <w:b/>
          <w:sz w:val="24"/>
          <w:highlight w:val="none"/>
        </w:rPr>
        <w:br w:type="page" w:clear="all"/>
      </w:r>
      <w:r>
        <w:rPr>
          <w:rFonts w:hint="eastAsia" w:ascii="黑体" w:eastAsia="黑体"/>
          <w:b/>
          <w:sz w:val="44"/>
          <w:szCs w:val="44"/>
          <w:highlight w:val="none"/>
        </w:rPr>
        <w:t xml:space="preserve">第一部分. 投标邀请</w:t>
      </w:r>
      <w:r/>
    </w:p>
    <w:tbl>
      <w:tblPr>
        <w:tblStyle w:val="697"/>
        <w:tblW w:w="945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90"/>
        </w:trPr>
        <w:tc>
          <w:tcPr>
            <w:tcW w:w="827" w:type="dxa"/>
            <w:vAlign w:val="center"/>
            <w:textDirection w:val="lrTb"/>
            <w:noWrap w:val="false"/>
          </w:tcPr>
          <w:p>
            <w:pPr>
              <w:jc w:val="center"/>
              <w:spacing w:line="360" w:lineRule="auto"/>
              <w:widowControl/>
              <w:rPr>
                <w:sz w:val="24"/>
                <w:highlight w:val="none"/>
              </w:rPr>
            </w:pPr>
            <w:r>
              <w:rPr>
                <w:rFonts w:hint="eastAsia"/>
                <w:sz w:val="24"/>
                <w:highlight w:val="none"/>
              </w:rPr>
              <w:t xml:space="preserve">序号</w:t>
            </w:r>
            <w:r/>
          </w:p>
        </w:tc>
        <w:tc>
          <w:tcPr>
            <w:tcW w:w="8623" w:type="dxa"/>
            <w:vAlign w:val="center"/>
            <w:textDirection w:val="lrTb"/>
            <w:noWrap w:val="false"/>
          </w:tcPr>
          <w:p>
            <w:pPr>
              <w:jc w:val="center"/>
              <w:spacing w:line="360" w:lineRule="auto"/>
              <w:widowControl/>
              <w:rPr>
                <w:rFonts w:ascii="宋体" w:hAnsi="宋体"/>
                <w:sz w:val="24"/>
                <w:highlight w:val="none"/>
              </w:rPr>
            </w:pPr>
            <w:r>
              <w:rPr>
                <w:rFonts w:hint="eastAsia" w:ascii="宋体" w:hAnsi="宋体"/>
                <w:sz w:val="24"/>
                <w:highlight w:val="none"/>
              </w:rPr>
              <w:t xml:space="preserve">内容</w:t>
            </w:r>
            <w:r/>
          </w:p>
        </w:tc>
      </w:tr>
      <w:tr>
        <w:trPr/>
        <w:tc>
          <w:tcPr>
            <w:tcW w:w="827" w:type="dxa"/>
            <w:vAlign w:val="center"/>
            <w:textDirection w:val="lrTb"/>
            <w:noWrap w:val="false"/>
          </w:tcPr>
          <w:p>
            <w:pPr>
              <w:jc w:val="center"/>
              <w:spacing w:line="360" w:lineRule="auto"/>
              <w:widowControl/>
              <w:rPr>
                <w:sz w:val="24"/>
                <w:highlight w:val="none"/>
              </w:rPr>
            </w:pPr>
            <w:r>
              <w:rPr>
                <w:rFonts w:hint="eastAsia"/>
                <w:sz w:val="24"/>
                <w:highlight w:val="none"/>
              </w:rPr>
              <w:t xml:space="preserve">1</w:t>
            </w:r>
            <w:r/>
          </w:p>
        </w:tc>
        <w:tc>
          <w:tcPr>
            <w:tcW w:w="8623" w:type="dxa"/>
            <w:vAlign w:val="center"/>
            <w:textDirection w:val="lrTb"/>
            <w:noWrap w:val="false"/>
          </w:tcPr>
          <w:p>
            <w:pPr>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eastAsia="zh-CN"/>
              </w:rPr>
              <w:t xml:space="preserve">2026-2027年度梁溪区违章车辆清拖服务项目</w:t>
            </w:r>
            <w:r/>
          </w:p>
          <w:p>
            <w:pPr>
              <w:spacing w:line="360" w:lineRule="auto"/>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政府采购编号：JSZC-320213-SGYT-G2026-0010</w:t>
            </w:r>
            <w:r/>
          </w:p>
          <w:p>
            <w:pPr>
              <w:spacing w:line="360" w:lineRule="auto"/>
              <w:widowControl/>
              <w:rPr>
                <w:rFonts w:ascii="宋体" w:hAnsi="宋体"/>
                <w:sz w:val="24"/>
                <w:highlight w:val="none"/>
              </w:rPr>
            </w:pPr>
            <w:r>
              <w:rPr>
                <w:rFonts w:hint="eastAsia" w:ascii="宋体" w:hAnsi="宋体"/>
                <w:sz w:val="24"/>
                <w:highlight w:val="none"/>
              </w:rPr>
              <w:t xml:space="preserve">采购方式：公开招标</w:t>
            </w:r>
            <w:r/>
          </w:p>
        </w:tc>
      </w:tr>
      <w:tr>
        <w:trPr/>
        <w:tc>
          <w:tcPr>
            <w:tcW w:w="827" w:type="dxa"/>
            <w:vAlign w:val="center"/>
            <w:textDirection w:val="lrTb"/>
            <w:noWrap w:val="false"/>
          </w:tcPr>
          <w:p>
            <w:pPr>
              <w:jc w:val="center"/>
              <w:spacing w:line="360" w:lineRule="auto"/>
              <w:widowControl/>
              <w:rPr>
                <w:rFonts w:ascii="宋体" w:hAnsi="宋体"/>
                <w:sz w:val="24"/>
                <w:highlight w:val="none"/>
              </w:rPr>
            </w:pPr>
            <w:r>
              <w:rPr>
                <w:rFonts w:hint="eastAsia" w:ascii="宋体" w:hAnsi="宋体"/>
                <w:sz w:val="24"/>
                <w:highlight w:val="none"/>
              </w:rPr>
              <w:t xml:space="preserve">2</w:t>
            </w:r>
            <w:r/>
          </w:p>
        </w:tc>
        <w:tc>
          <w:tcPr>
            <w:tcW w:w="8623" w:type="dxa"/>
            <w:vAlign w:val="center"/>
            <w:textDirection w:val="lrTb"/>
            <w:noWrap w:val="false"/>
          </w:tcPr>
          <w:p>
            <w:pPr>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采购人：</w:t>
            </w:r>
            <w:r>
              <w:rPr>
                <w:rFonts w:hint="eastAsia" w:ascii="宋体" w:hAnsi="宋体"/>
                <w:sz w:val="24"/>
                <w:highlight w:val="none"/>
                <w:lang w:eastAsia="zh-CN"/>
              </w:rPr>
              <w:t xml:space="preserve">无锡市梁溪区城市管理局</w:t>
            </w:r>
            <w:r/>
          </w:p>
          <w:p>
            <w:pPr>
              <w:spacing w:line="360" w:lineRule="auto"/>
              <w:widowControl/>
              <w:rPr>
                <w:rFonts w:hint="eastAsia" w:ascii="宋体" w:hAnsi="宋体"/>
                <w:sz w:val="24"/>
                <w:highlight w:val="none"/>
              </w:rPr>
            </w:pPr>
            <w:r>
              <w:rPr>
                <w:rFonts w:hint="eastAsia" w:ascii="宋体" w:hAnsi="宋体"/>
                <w:sz w:val="24"/>
                <w:highlight w:val="none"/>
              </w:rPr>
              <w:t xml:space="preserve">联系地址：</w:t>
            </w:r>
            <w:r>
              <w:rPr>
                <w:rFonts w:hint="eastAsia" w:ascii="宋体" w:hAnsi="宋体"/>
                <w:sz w:val="24"/>
                <w:highlight w:val="none"/>
                <w:lang w:eastAsia="zh-CN"/>
              </w:rPr>
              <w:t xml:space="preserve">无锡市梁溪区惠勤路180号</w:t>
            </w:r>
            <w:r>
              <w:rPr>
                <w:rFonts w:hint="eastAsia" w:ascii="宋体" w:hAnsi="宋体"/>
                <w:sz w:val="24"/>
                <w:highlight w:val="none"/>
              </w:rPr>
              <w:t xml:space="preserve"> </w:t>
            </w:r>
            <w:r/>
          </w:p>
          <w:p>
            <w:pPr>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采购代理机构：</w:t>
            </w:r>
            <w:r>
              <w:rPr>
                <w:rFonts w:hint="eastAsia" w:ascii="宋体" w:hAnsi="宋体"/>
                <w:sz w:val="24"/>
                <w:highlight w:val="none"/>
                <w:lang w:eastAsia="zh-CN"/>
              </w:rPr>
              <w:t xml:space="preserve">江苏广源通项目管理有限公司</w:t>
            </w:r>
            <w:r/>
          </w:p>
          <w:p>
            <w:pPr>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采购机构地址：</w:t>
            </w:r>
            <w:r>
              <w:rPr>
                <w:rFonts w:hint="eastAsia" w:ascii="宋体" w:hAnsi="宋体"/>
                <w:sz w:val="24"/>
                <w:highlight w:val="none"/>
                <w:lang w:eastAsia="zh-CN"/>
              </w:rPr>
              <w:t xml:space="preserve">无锡市梁溪区广益路208号10楼1008室</w:t>
            </w:r>
            <w:r/>
          </w:p>
        </w:tc>
      </w:tr>
      <w:tr>
        <w:trPr/>
        <w:tc>
          <w:tcPr>
            <w:tcW w:w="827" w:type="dxa"/>
            <w:vAlign w:val="center"/>
            <w:textDirection w:val="lrTb"/>
            <w:noWrap w:val="false"/>
          </w:tcPr>
          <w:p>
            <w:pPr>
              <w:jc w:val="center"/>
              <w:spacing w:line="360" w:lineRule="auto"/>
              <w:widowControl/>
              <w:rPr>
                <w:sz w:val="24"/>
                <w:highlight w:val="none"/>
              </w:rPr>
            </w:pPr>
            <w:r>
              <w:rPr>
                <w:rFonts w:hint="eastAsia"/>
                <w:sz w:val="24"/>
                <w:highlight w:val="none"/>
              </w:rPr>
              <w:t xml:space="preserve">3</w:t>
            </w:r>
            <w:r/>
          </w:p>
        </w:tc>
        <w:tc>
          <w:tcPr>
            <w:tcW w:w="8623" w:type="dxa"/>
            <w:vAlign w:val="center"/>
            <w:textDirection w:val="lrTb"/>
            <w:noWrap w:val="false"/>
          </w:tcPr>
          <w:p>
            <w:pPr>
              <w:spacing w:line="47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采购项目概况、要求：</w:t>
            </w:r>
            <w:r/>
          </w:p>
          <w:p>
            <w:pPr>
              <w:spacing w:line="47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1、项目概况：对梁溪区违章、违停、僵尸车等车辆拖移至停车场或采购人指定地点。车辆包括但不限于黄牌车、蓝牌车、非机动车、共享单车等，并对拖移车辆的停置场所按规定进行运维管理。</w:t>
            </w:r>
            <w:r>
              <w:rPr>
                <w:rFonts w:hint="eastAsia" w:ascii="宋体" w:hAnsi="宋体" w:eastAsia="宋体" w:cs="宋体"/>
                <w:sz w:val="24"/>
                <w:highlight w:val="none"/>
              </w:rPr>
              <w:t xml:space="preserve">具体详见采购需求。</w:t>
            </w:r>
            <w:r/>
          </w:p>
          <w:p>
            <w:pPr>
              <w:spacing w:line="47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2、服务期：</w:t>
            </w:r>
            <w:r>
              <w:rPr>
                <w:rFonts w:hint="eastAsia" w:ascii="宋体" w:hAnsi="宋体" w:eastAsia="宋体" w:cs="宋体"/>
                <w:color w:val="000000"/>
                <w:sz w:val="24"/>
                <w:highlight w:val="none"/>
              </w:rPr>
              <w:t xml:space="preserve">1年（自合同签订之日起）</w:t>
            </w:r>
            <w:r>
              <w:rPr>
                <w:rFonts w:hint="eastAsia" w:ascii="宋体" w:hAnsi="宋体" w:eastAsia="宋体" w:cs="宋体"/>
                <w:bCs/>
                <w:sz w:val="24"/>
                <w:highlight w:val="none"/>
              </w:rPr>
              <w:t xml:space="preserve">。</w:t>
            </w:r>
            <w:r/>
          </w:p>
          <w:p>
            <w:pPr>
              <w:spacing w:line="47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3、服务地点：</w:t>
            </w:r>
            <w:r>
              <w:rPr>
                <w:rFonts w:hint="eastAsia" w:ascii="宋体" w:hAnsi="宋体" w:eastAsia="宋体" w:cs="宋体"/>
                <w:color w:val="000000"/>
                <w:sz w:val="24"/>
                <w:highlight w:val="none"/>
              </w:rPr>
              <w:t xml:space="preserve">无锡市梁溪区采购人指定范围</w:t>
            </w:r>
            <w:r>
              <w:rPr>
                <w:rFonts w:hint="eastAsia" w:ascii="宋体" w:hAnsi="宋体" w:eastAsia="宋体" w:cs="宋体"/>
                <w:bCs/>
                <w:sz w:val="24"/>
                <w:highlight w:val="none"/>
              </w:rPr>
              <w:t xml:space="preserve">。</w:t>
            </w:r>
            <w:r/>
          </w:p>
          <w:p>
            <w:pPr>
              <w:spacing w:line="470" w:lineRule="exact"/>
              <w:rPr>
                <w:rFonts w:hint="eastAsia" w:ascii="宋体" w:hAnsi="宋体" w:eastAsia="宋体" w:cs="宋体"/>
                <w:bCs/>
                <w:sz w:val="24"/>
                <w:highlight w:val="none"/>
              </w:rPr>
            </w:pPr>
            <w:r/>
            <w:bookmarkStart w:id="0" w:name="_Hlk64821267"/>
            <w:r/>
            <w:bookmarkStart w:id="1" w:name="_Hlk54768372"/>
            <w:r/>
            <w:bookmarkStart w:id="2" w:name="_Hlk67916433"/>
            <w:r>
              <w:rPr>
                <w:rFonts w:hint="eastAsia" w:ascii="宋体" w:hAnsi="宋体" w:eastAsia="宋体" w:cs="宋体"/>
                <w:bCs/>
                <w:sz w:val="24"/>
                <w:highlight w:val="none"/>
              </w:rPr>
              <w:t xml:space="preserve">4、服务</w:t>
            </w:r>
            <w:r>
              <w:rPr>
                <w:rFonts w:hint="eastAsia" w:ascii="宋体" w:hAnsi="宋体" w:eastAsia="宋体" w:cs="宋体"/>
                <w:bCs/>
                <w:sz w:val="24"/>
                <w:highlight w:val="none"/>
                <w:lang w:val="en-US" w:eastAsia="zh-CN"/>
              </w:rPr>
              <w:t xml:space="preserve">要求</w:t>
            </w:r>
            <w:r>
              <w:rPr>
                <w:rFonts w:hint="eastAsia" w:ascii="宋体" w:hAnsi="宋体" w:eastAsia="宋体" w:cs="宋体"/>
                <w:bCs/>
                <w:sz w:val="24"/>
                <w:highlight w:val="none"/>
              </w:rPr>
              <w:t xml:space="preserve">：</w:t>
            </w:r>
            <w:r>
              <w:rPr>
                <w:rFonts w:hint="eastAsia" w:ascii="宋体" w:hAnsi="宋体" w:eastAsia="宋体" w:cs="宋体"/>
                <w:color w:val="000000"/>
                <w:sz w:val="24"/>
                <w:highlight w:val="none"/>
              </w:rPr>
              <w:t xml:space="preserve">提供全天24小时车辆拖移服务，由专人负责作业指令的接收、分配、调度</w:t>
            </w:r>
            <w:r>
              <w:rPr>
                <w:rFonts w:hint="eastAsia" w:ascii="宋体" w:hAnsi="宋体" w:eastAsia="宋体" w:cs="宋体"/>
                <w:bCs/>
                <w:sz w:val="24"/>
                <w:highlight w:val="none"/>
              </w:rPr>
              <w:t xml:space="preserve">。</w:t>
            </w:r>
            <w:r/>
          </w:p>
          <w:p>
            <w:pPr>
              <w:spacing w:line="470" w:lineRule="exact"/>
              <w:rPr>
                <w:rFonts w:hint="eastAsia" w:ascii="宋体" w:hAnsi="宋体" w:eastAsia="宋体" w:cs="宋体"/>
                <w:bCs/>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响应时间：24小时待命，接到采购人作业指令通知后在规定时间内（在半径5公里以内20分钟内到达；在半径10公里以内30分钟内到达；在半径20公里以内40分钟内到达，在半径20公里以外60分钟内到达）到达作业地点，并按规定标准执行作业任务</w:t>
            </w:r>
            <w:r>
              <w:rPr>
                <w:rFonts w:hint="eastAsia" w:ascii="宋体" w:hAnsi="宋体" w:eastAsia="宋体" w:cs="宋体"/>
                <w:bCs/>
                <w:sz w:val="24"/>
                <w:highlight w:val="none"/>
              </w:rPr>
              <w:t xml:space="preserve">。</w:t>
            </w:r>
            <w:r/>
          </w:p>
          <w:p>
            <w:pPr>
              <w:spacing w:line="47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、本项目采购预算价</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199.9525万元。</w:t>
            </w:r>
            <w:r/>
          </w:p>
          <w:p>
            <w:pPr>
              <w:spacing w:line="47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本项目</w:t>
            </w:r>
            <w:r>
              <w:rPr>
                <w:rFonts w:hint="eastAsia" w:ascii="宋体" w:hAnsi="宋体" w:eastAsia="宋体" w:cs="宋体"/>
                <w:bCs/>
                <w:sz w:val="24"/>
                <w:highlight w:val="none"/>
              </w:rPr>
              <w:t xml:space="preserve">最高限价：193</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659</w:t>
            </w:r>
            <w:r>
              <w:rPr>
                <w:rFonts w:hint="eastAsia" w:ascii="宋体" w:hAnsi="宋体" w:cs="宋体"/>
                <w:bCs/>
                <w:sz w:val="24"/>
                <w:highlight w:val="none"/>
                <w:lang w:val="en-US" w:eastAsia="zh-CN"/>
              </w:rPr>
              <w:t xml:space="preserve">万元。</w:t>
            </w:r>
            <w:bookmarkEnd w:id="0"/>
            <w:bookmarkEnd w:id="1"/>
            <w:r/>
          </w:p>
          <w:p>
            <w:pPr>
              <w:spacing w:line="470" w:lineRule="exact"/>
              <w:rPr>
                <w:rFonts w:hint="eastAsia" w:ascii="宋体" w:hAnsi="宋体" w:eastAsia="宋体" w:cs="宋体"/>
                <w:b/>
                <w:bCs w:val="0"/>
                <w:sz w:val="24"/>
                <w:szCs w:val="24"/>
                <w:highlight w:val="none"/>
                <w:lang w:val="en-US" w:eastAsia="zh-CN" w:bidi="ar-SA"/>
              </w:rPr>
            </w:pPr>
            <w:r>
              <w:rPr>
                <w:rFonts w:hint="eastAsia" w:ascii="宋体" w:hAnsi="宋体" w:cs="宋体"/>
                <w:b/>
                <w:bCs w:val="0"/>
                <w:sz w:val="24"/>
                <w:highlight w:val="none"/>
                <w:lang w:val="en-US" w:eastAsia="zh-CN"/>
              </w:rPr>
              <w:t xml:space="preserve">8</w:t>
            </w:r>
            <w:r>
              <w:rPr>
                <w:rFonts w:hint="eastAsia" w:ascii="宋体" w:hAnsi="宋体" w:eastAsia="宋体" w:cs="宋体"/>
                <w:b/>
                <w:bCs w:val="0"/>
                <w:sz w:val="24"/>
                <w:highlight w:val="none"/>
              </w:rPr>
              <w:t xml:space="preserve">、本项目是否专门面向中小企业：是。</w:t>
            </w:r>
            <w:r/>
          </w:p>
          <w:p>
            <w:pPr>
              <w:spacing w:line="470" w:lineRule="exact"/>
              <w:rPr>
                <w:rFonts w:hint="eastAsia" w:ascii="宋体" w:hAnsi="宋体" w:eastAsia="宋体" w:cs="宋体"/>
                <w:bCs/>
                <w:color w:val="ff0000"/>
                <w:sz w:val="24"/>
                <w:highlight w:val="none"/>
              </w:rPr>
            </w:pP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、本项目所属行业</w:t>
            </w:r>
            <w:bookmarkEnd w:id="2"/>
            <w:r>
              <w:rPr>
                <w:rFonts w:hint="eastAsia" w:ascii="宋体" w:hAnsi="宋体" w:eastAsia="宋体" w:cs="宋体"/>
                <w:bCs/>
                <w:sz w:val="24"/>
                <w:highlight w:val="none"/>
              </w:rPr>
              <w:t xml:space="preserve">：其他未列明行业。（根据中小企业划型标准规定（工信部联企业</w:t>
            </w:r>
            <w:r>
              <w:rPr>
                <w:rFonts w:hint="eastAsia" w:ascii="宋体" w:hAnsi="宋体" w:cs="宋体"/>
                <w:bCs/>
                <w:sz w:val="24"/>
                <w:highlight w:val="none"/>
                <w:lang w:eastAsia="zh-CN"/>
              </w:rPr>
              <w:t xml:space="preserve">〔2011〕300号</w:t>
            </w:r>
            <w:r>
              <w:rPr>
                <w:rFonts w:hint="eastAsia" w:ascii="宋体" w:hAnsi="宋体" w:eastAsia="宋体" w:cs="宋体"/>
                <w:bCs/>
                <w:sz w:val="24"/>
                <w:highlight w:val="none"/>
              </w:rPr>
              <w:t xml:space="preserve">）</w:t>
            </w:r>
            <w:r>
              <w:rPr>
                <w:rFonts w:hint="eastAsia" w:ascii="宋体" w:hAnsi="宋体" w:cs="宋体"/>
                <w:bCs/>
                <w:sz w:val="24"/>
                <w:highlight w:val="none"/>
                <w:lang w:eastAsia="zh-CN"/>
              </w:rPr>
              <w:t xml:space="preserve">，从业人员</w:t>
            </w:r>
            <w:r>
              <w:rPr>
                <w:rFonts w:hint="eastAsia" w:ascii="宋体" w:hAnsi="宋体" w:eastAsia="宋体" w:cs="宋体"/>
                <w:bCs/>
                <w:sz w:val="24"/>
                <w:highlight w:val="none"/>
              </w:rPr>
              <w:t xml:space="preserve">300人以下的为中小微型企业。其中，从业人员100人及以上的为中型企业；从业人员10人及以上的为小型企业；从业人员10人以下的为微型企业）。</w:t>
            </w:r>
            <w:r/>
          </w:p>
        </w:tc>
      </w:tr>
      <w:tr>
        <w:trPr/>
        <w:tc>
          <w:tcPr>
            <w:tcW w:w="827" w:type="dxa"/>
            <w:vAlign w:val="center"/>
            <w:textDirection w:val="lrTb"/>
            <w:noWrap w:val="false"/>
          </w:tcPr>
          <w:p>
            <w:pPr>
              <w:jc w:val="center"/>
              <w:spacing w:line="360" w:lineRule="auto"/>
              <w:widowControl/>
              <w:rPr>
                <w:sz w:val="24"/>
                <w:highlight w:val="none"/>
              </w:rPr>
            </w:pPr>
            <w:r>
              <w:rPr>
                <w:rFonts w:hint="eastAsia"/>
                <w:sz w:val="24"/>
                <w:highlight w:val="none"/>
              </w:rPr>
              <w:t xml:space="preserve">4</w:t>
            </w:r>
            <w:r/>
          </w:p>
        </w:tc>
        <w:tc>
          <w:tcPr>
            <w:tcW w:w="8623" w:type="dxa"/>
            <w:vAlign w:val="center"/>
            <w:textDirection w:val="lrTb"/>
            <w:noWrap w:val="false"/>
          </w:tcPr>
          <w:p>
            <w:pPr>
              <w:spacing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资格条件： </w:t>
            </w:r>
            <w:r/>
          </w:p>
          <w:p>
            <w:pPr>
              <w:numPr>
                <w:ilvl w:val="0"/>
                <w:numId w:val="3"/>
              </w:numPr>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基本资格要求：</w:t>
            </w:r>
            <w:r>
              <w:rPr>
                <w:rFonts w:hint="eastAsia" w:ascii="宋体" w:hAnsi="宋体" w:cs="宋体"/>
                <w:bCs/>
                <w:color w:val="000000"/>
                <w:sz w:val="24"/>
                <w:highlight w:val="none"/>
              </w:rPr>
              <w:t xml:space="preserve">满足《中华人民共和国政府采购法》第二十二条规定；</w:t>
            </w:r>
            <w:r/>
          </w:p>
          <w:p>
            <w:pPr>
              <w:pStyle w:val="7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2.落实政府采购政策需满足的资格要求：</w:t>
            </w:r>
            <w:r/>
          </w:p>
          <w:p>
            <w:pPr>
              <w:pStyle w:val="710"/>
              <w:spacing w:line="360" w:lineRule="auto"/>
              <w:rPr>
                <w:rFonts w:hint="eastAsia"/>
                <w:color w:val="000000"/>
                <w:highlight w:val="none"/>
              </w:rPr>
            </w:pPr>
            <w:r>
              <w:rPr>
                <w:rFonts w:hint="eastAsia"/>
                <w:color w:val="000000"/>
                <w:highlight w:val="none"/>
              </w:rPr>
              <w:t xml:space="preserve">供应商为中小企业/小微企业或供应商应为监狱企业或供应商应为残疾人福利企业；</w:t>
            </w:r>
            <w:r/>
          </w:p>
          <w:p>
            <w:pPr>
              <w:jc w:val="lef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3.本项目的特定资格要求：</w:t>
            </w:r>
            <w:r/>
          </w:p>
          <w:p>
            <w:pPr>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（1）投标供应商应为在中国大陆境内合法注册，具有独立法人资格的企（事）业单位、其他组织或者自然人；</w:t>
            </w:r>
            <w:r/>
          </w:p>
          <w:p>
            <w:pPr>
              <w:ind w:firstLine="240"/>
              <w:jc w:val="left"/>
              <w:spacing w:line="360" w:lineRule="auto"/>
              <w:widowControl/>
              <w:rPr>
                <w:rFonts w:ascii="宋体" w:hAnsi="宋体" w:eastAsia="宋体" w:cs="宋体"/>
                <w:b w:val="0"/>
                <w:bCs w:val="0"/>
                <w:color w:val="000000"/>
                <w:sz w:val="24"/>
                <w:highlight w:val="none"/>
                <w:lang w:val="en-US" w:eastAsia="zh-CN"/>
              </w:rPr>
            </w:pPr>
            <w:r>
              <w:rPr>
                <w:rFonts w:hint="eastAsia" w:ascii="宋体" w:hAnsi="Times New Roman" w:eastAsia="宋体" w:cs="Times New Roman"/>
                <w:color w:val="000000"/>
                <w:sz w:val="24"/>
                <w:szCs w:val="20"/>
                <w:highlight w:val="none"/>
                <w:u w:val="none"/>
                <w:lang w:val="en-US" w:eastAsia="zh-CN" w:bidi="ar-SA"/>
              </w:rPr>
              <w:t xml:space="preserve">（2）</w:t>
            </w:r>
            <w:r>
              <w:rPr>
                <w:rFonts w:hint="eastAsia" w:ascii="宋体" w:hAnsi="宋体" w:eastAsia="宋体" w:cs="宋体"/>
                <w:bCs/>
                <w:color w:val="000000"/>
                <w:sz w:val="24"/>
                <w:highlight w:val="none"/>
                <w:lang w:val="en-US" w:eastAsia="zh-CN"/>
              </w:rPr>
              <w:t xml:space="preserve">被授权代表人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法定的社保收缴部门出具的</w:t>
            </w:r>
            <w:r>
              <w:rPr>
                <w:rFonts w:hint="eastAsia" w:ascii="宋体" w:hAnsi="宋体" w:cs="宋体"/>
                <w:b w:val="0"/>
                <w:bCs w:val="0"/>
                <w:color w:val="000000"/>
                <w:sz w:val="24"/>
                <w:szCs w:val="24"/>
                <w:highlight w:val="none"/>
                <w:lang w:val="en-US" w:eastAsia="zh-CN"/>
              </w:rPr>
              <w:t xml:space="preserve">近一年度中任意一个月（不含开标当月）</w:t>
            </w:r>
            <w:r>
              <w:rPr>
                <w:rFonts w:hint="eastAsia" w:ascii="宋体" w:hAnsi="宋体" w:eastAsia="宋体" w:cs="宋体"/>
                <w:b w:val="0"/>
                <w:bCs w:val="0"/>
                <w:color w:val="000000"/>
                <w:sz w:val="24"/>
                <w:szCs w:val="24"/>
                <w:highlight w:val="none"/>
                <w:lang w:val="en-US" w:eastAsia="zh-CN"/>
              </w:rPr>
              <w:t xml:space="preserve">的投标供应商依法为其缴纳社会保险证明（由相关主管部门出具；法定代表人亲自参加投标或担任本项目的项目负责人的除外；社保缴费证明必须提交带有社保部门</w:t>
            </w:r>
            <w:r>
              <w:rPr>
                <w:rFonts w:hint="eastAsia" w:ascii="宋体" w:hAnsi="宋体" w:cs="宋体"/>
                <w:b w:val="0"/>
                <w:bCs w:val="0"/>
                <w:color w:val="000000"/>
                <w:sz w:val="24"/>
                <w:szCs w:val="24"/>
                <w:highlight w:val="none"/>
                <w:lang w:val="en-US" w:eastAsia="zh-CN"/>
              </w:rPr>
              <w:t xml:space="preserve">公</w:t>
            </w:r>
            <w:r>
              <w:rPr>
                <w:rFonts w:hint="eastAsia" w:ascii="宋体" w:hAnsi="宋体" w:eastAsia="宋体" w:cs="宋体"/>
                <w:b w:val="0"/>
                <w:bCs w:val="0"/>
                <w:color w:val="000000"/>
                <w:sz w:val="24"/>
                <w:szCs w:val="24"/>
                <w:highlight w:val="none"/>
                <w:lang w:val="en-US" w:eastAsia="zh-CN"/>
              </w:rPr>
              <w:t xml:space="preserve">章的扫描件或含有县</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b w:val="0"/>
                <w:bCs w:val="0"/>
                <w:color w:val="000000"/>
                <w:sz w:val="24"/>
                <w:szCs w:val="24"/>
                <w:highlight w:val="none"/>
                <w:lang w:val="zh-CN"/>
              </w:rPr>
              <w:t xml:space="preserve">；</w:t>
            </w:r>
            <w:r/>
          </w:p>
          <w:p>
            <w:pPr>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3</w:t>
            </w:r>
            <w:r>
              <w:rPr>
                <w:rFonts w:hint="eastAsia" w:ascii="宋体" w:hAnsi="宋体"/>
                <w:b w:val="0"/>
                <w:bCs/>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bCs/>
                <w:color w:val="000000"/>
                <w:sz w:val="24"/>
                <w:highlight w:val="none"/>
                <w:lang w:val="en-US" w:eastAsia="zh-CN"/>
              </w:rPr>
              <w:t xml:space="preserve">（有上述处罚记录；但处罚期已届满的，视为无记录，以代理机构评标当日查询结果为准）。</w:t>
            </w:r>
            <w:r/>
          </w:p>
          <w:p>
            <w:pPr>
              <w:ind w:firstLine="240"/>
              <w:jc w:val="left"/>
              <w:spacing w:line="360" w:lineRule="auto"/>
              <w:widowControl/>
              <w:rPr>
                <w:rFonts w:hint="eastAsia"/>
                <w:highlight w:val="none"/>
                <w:lang w:val="en-US" w:eastAsia="zh-CN"/>
              </w:rPr>
            </w:pPr>
            <w:r>
              <w:rPr>
                <w:rFonts w:hint="eastAsia" w:ascii="宋体" w:hAnsi="宋体" w:eastAsia="宋体" w:cs="宋体"/>
                <w:bCs/>
                <w:color w:val="000000"/>
                <w:sz w:val="24"/>
                <w:highlight w:val="none"/>
                <w:lang w:val="en-US" w:eastAsia="zh-CN"/>
              </w:rPr>
              <w:t xml:space="preserve">（4）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240"/>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（5）本项目不接受联合体投标。</w:t>
            </w:r>
            <w:r/>
          </w:p>
          <w:p>
            <w:pPr>
              <w:ind w:firstLine="240"/>
              <w:jc w:val="left"/>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lang w:val="zh-CN"/>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spacing w:line="360" w:lineRule="auto"/>
              <w:rPr>
                <w:rFonts w:hint="eastAsia" w:eastAsia="宋体"/>
                <w:highlight w:val="none"/>
                <w:lang w:eastAsia="zh-CN"/>
              </w:rPr>
            </w:pPr>
            <w:r>
              <w:rPr>
                <w:rFonts w:hint="eastAsia" w:ascii="宋体" w:hAnsi="宋体" w:eastAsia="宋体" w:cs="宋体"/>
                <w:sz w:val="24"/>
                <w:highlight w:val="none"/>
                <w:lang w:val="zh-CN"/>
              </w:rPr>
              <w:t xml:space="preserve">2）重大违法记录是指投标供应商因违法经营受到刑事处罚或者责令停产停业、吊销许可证或者执照、较大数额罚款等行政处罚。（根据财库</w:t>
            </w:r>
            <w:r>
              <w:rPr>
                <w:rFonts w:hint="eastAsia" w:ascii="宋体" w:hAnsi="宋体" w:cs="宋体"/>
                <w:sz w:val="24"/>
                <w:highlight w:val="none"/>
                <w:lang w:val="zh-CN"/>
              </w:rPr>
              <w:t xml:space="preserve">〔2022〕3号</w:t>
            </w:r>
            <w:r>
              <w:rPr>
                <w:rFonts w:hint="eastAsia" w:ascii="宋体" w:hAnsi="宋体" w:eastAsia="宋体" w:cs="宋体"/>
                <w:sz w:val="24"/>
                <w:highlight w:val="none"/>
                <w:lang w:val="zh-CN"/>
              </w:rPr>
              <w:t xml:space="preserve">文，较大数额罚款认定为200万元以上的罚款，法律、行政法规以及国务院有关部门明确规定相关领域“较大数额罚款”标准高于200万元的，从其规定。)</w:t>
            </w:r>
            <w:r/>
          </w:p>
        </w:tc>
      </w:tr>
      <w:tr>
        <w:trPr>
          <w:trHeight w:val="2427"/>
        </w:trPr>
        <w:tc>
          <w:tcPr>
            <w:tcW w:w="827"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8623"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获取</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相关事宜：</w:t>
            </w:r>
            <w:r/>
          </w:p>
          <w:p>
            <w:pPr>
              <w:ind w:firstLine="240"/>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时间：</w:t>
            </w:r>
            <w:r>
              <w:rPr>
                <w:rFonts w:hint="eastAsia" w:ascii="宋体" w:hAnsi="宋体"/>
                <w:b w:val="0"/>
                <w:bCs/>
                <w:sz w:val="24"/>
                <w:szCs w:val="24"/>
                <w:highlight w:val="none"/>
              </w:rPr>
              <w:t xml:space="preserve">自本公告发布之日起五个工作日内。</w:t>
            </w:r>
            <w:r>
              <w:rPr>
                <w:rFonts w:hint="eastAsia" w:ascii="宋体" w:hAnsi="宋体" w:cs="宋体"/>
                <w:b/>
                <w:bCs/>
                <w:color w:val="000000"/>
                <w:sz w:val="24"/>
                <w:highlight w:val="none"/>
                <w:lang w:val="zh-CN"/>
              </w:rPr>
              <w:t xml:space="preserve">五个工作日后仍可下载招标文件，但不作为供应商权益受到损害的证明材料和依据。</w:t>
            </w:r>
            <w:r/>
          </w:p>
          <w:p>
            <w:pPr>
              <w:ind w:firstLine="480"/>
              <w:jc w:val="left"/>
              <w:keepLines w:val="0"/>
              <w:keepNext w:val="0"/>
              <w:pageBreakBefore w:val="0"/>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eastAsia="zh-CN"/>
              </w:rPr>
              <w:t xml:space="preserve">0元</w:t>
            </w:r>
            <w:r/>
          </w:p>
          <w:p>
            <w:pPr>
              <w:jc w:val="left"/>
              <w:spacing w:line="360" w:lineRule="auto"/>
              <w:rPr>
                <w:rFonts w:hint="eastAsia" w:ascii="宋体" w:hAnsi="宋体"/>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获取地点方式：</w:t>
            </w:r>
            <w:r>
              <w:rPr>
                <w:rFonts w:hint="eastAsia" w:ascii="宋体" w:hAnsi="宋体"/>
                <w:b w:val="0"/>
                <w:bCs/>
                <w:sz w:val="24"/>
                <w:szCs w:val="24"/>
                <w:highlight w:val="none"/>
              </w:rPr>
              <w:t xml:space="preserve">供应商登录苏采云</w:t>
            </w:r>
            <w:r>
              <w:rPr>
                <w:rFonts w:hint="eastAsia" w:ascii="宋体" w:hAnsi="宋体"/>
                <w:b w:val="0"/>
                <w:bCs/>
                <w:sz w:val="24"/>
                <w:szCs w:val="24"/>
                <w:highlight w:val="none"/>
              </w:rPr>
              <w:fldChar w:fldCharType="begin"/>
            </w:r>
            <w:r>
              <w:rPr>
                <w:rFonts w:hint="eastAsia" w:ascii="宋体" w:hAnsi="宋体"/>
                <w:b w:val="0"/>
                <w:bCs/>
                <w:sz w:val="24"/>
                <w:szCs w:val="24"/>
                <w:highlight w:val="none"/>
              </w:rPr>
              <w:instrText xml:space="preserve"> HYPERLINK "http://jszfcg.jsczt.cn/" \o "http://jszfcg.jsczt.cn/" </w:instrText>
            </w:r>
            <w:r>
              <w:rPr>
                <w:rFonts w:hint="eastAsia" w:ascii="宋体" w:hAnsi="宋体"/>
                <w:b w:val="0"/>
                <w:bCs/>
                <w:sz w:val="24"/>
                <w:szCs w:val="24"/>
                <w:highlight w:val="none"/>
              </w:rPr>
              <w:fldChar w:fldCharType="separate"/>
            </w:r>
            <w:r>
              <w:rPr>
                <w:rFonts w:hint="eastAsia" w:ascii="宋体" w:hAnsi="宋体"/>
                <w:b w:val="0"/>
                <w:bCs/>
                <w:sz w:val="24"/>
                <w:szCs w:val="24"/>
                <w:highlight w:val="none"/>
              </w:rPr>
              <w:t xml:space="preserve">http://jszfcg.jsczt.cn/</w:t>
            </w:r>
            <w:r>
              <w:rPr>
                <w:rFonts w:hint="eastAsia" w:ascii="宋体" w:hAnsi="宋体"/>
                <w:b w:val="0"/>
                <w:bCs/>
                <w:sz w:val="24"/>
                <w:szCs w:val="24"/>
                <w:highlight w:val="none"/>
              </w:rPr>
              <w:fldChar w:fldCharType="end"/>
            </w:r>
            <w:r>
              <w:rPr>
                <w:rFonts w:hint="eastAsia" w:ascii="宋体" w:hAnsi="宋体"/>
                <w:b w:val="0"/>
                <w:bCs/>
                <w:sz w:val="24"/>
                <w:szCs w:val="24"/>
                <w:highlight w:val="none"/>
              </w:rPr>
              <w:t xml:space="preserve">进行获取。</w:t>
            </w:r>
            <w:r>
              <w:rPr>
                <w:rFonts w:hint="eastAsia" w:ascii="宋体" w:hAnsi="宋体" w:cs="宋体"/>
                <w:color w:val="000000"/>
                <w:sz w:val="24"/>
                <w:highlight w:val="none"/>
                <w:lang w:val="zh-CN"/>
              </w:rPr>
              <w:t xml:space="preserve">潜在投标供应商可在项目招标公告附件中查看公开招标文件，如确定投标，必须在苏采云平台（https://jszfcg.jsczt.cn/jszc/login）中免费下载公开招标文件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，完成项目</w:t>
            </w:r>
            <w:r>
              <w:rPr>
                <w:rFonts w:hint="eastAsia" w:ascii="宋体" w:hAnsi="宋体" w:cs="宋体"/>
                <w:color w:val="000000"/>
                <w:sz w:val="24"/>
                <w:highlight w:val="none"/>
                <w:lang w:val="en-US" w:eastAsia="zh-CN"/>
              </w:rPr>
              <w:t xml:space="preserve">获取</w:t>
            </w:r>
            <w:r>
              <w:rPr>
                <w:rFonts w:ascii="宋体" w:hAnsi="宋体" w:cs="宋体"/>
                <w:color w:val="000000"/>
                <w:sz w:val="24"/>
                <w:highlight w:val="none"/>
                <w:lang w:val="zh-CN"/>
              </w:rPr>
              <w:t xml:space="preserve">，方可按要求制作、上传投标文件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供应商须</w:t>
            </w:r>
            <w:r>
              <w:rPr>
                <w:rFonts w:ascii="宋体" w:hAnsi="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p>
        </w:tc>
      </w:tr>
      <w:tr>
        <w:trPr/>
        <w:tc>
          <w:tcPr>
            <w:tcW w:w="827" w:type="dxa"/>
            <w:vAlign w:val="center"/>
            <w:textDirection w:val="lrTb"/>
            <w:noWrap w:val="false"/>
          </w:tcPr>
          <w:p>
            <w:pPr>
              <w:jc w:val="center"/>
              <w:spacing w:line="360" w:lineRule="auto"/>
              <w:widowControl/>
              <w:rPr>
                <w:sz w:val="24"/>
                <w:highlight w:val="none"/>
              </w:rPr>
            </w:pPr>
            <w:r>
              <w:rPr>
                <w:rFonts w:hint="eastAsia"/>
                <w:sz w:val="24"/>
                <w:highlight w:val="none"/>
              </w:rPr>
              <w:t xml:space="preserve">6</w:t>
            </w:r>
            <w:r/>
          </w:p>
        </w:tc>
        <w:tc>
          <w:tcPr>
            <w:tcW w:w="8623" w:type="dxa"/>
            <w:vAlign w:val="center"/>
            <w:textDirection w:val="lrTb"/>
            <w:noWrap w:val="false"/>
          </w:tcPr>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要求澄清采购文件的截止时间：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10:00</w:t>
            </w:r>
            <w:r>
              <w:rPr>
                <w:rFonts w:hint="eastAsia" w:ascii="宋体" w:hAnsi="宋体" w:cs="宋体"/>
                <w:color w:val="000000"/>
                <w:sz w:val="24"/>
                <w:highlight w:val="none"/>
              </w:rPr>
              <w:t xml:space="preserve">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以书面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形式发送给采购代理机构。</w:t>
            </w:r>
            <w:r/>
          </w:p>
          <w:p>
            <w:pPr>
              <w:spacing w:line="360" w:lineRule="auto"/>
              <w:widowControl/>
              <w:rPr>
                <w:rFonts w:hint="eastAsia" w:ascii="宋体" w:hAnsi="宋体"/>
                <w:sz w:val="24"/>
                <w:highlight w:val="none"/>
              </w:rPr>
            </w:pPr>
            <w:r>
              <w:rPr>
                <w:rFonts w:hint="eastAsia" w:ascii="宋体" w:hAnsi="宋体" w:cs="宋体"/>
                <w:color w:val="000000"/>
                <w:sz w:val="24"/>
                <w:highlight w:val="none"/>
              </w:rPr>
              <w:t xml:space="preserve">采购人对采购文件澄清、修改时间：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00前，以</w:t>
            </w:r>
            <w:r>
              <w:rPr>
                <w:rFonts w:hint="eastAsia" w:ascii="宋体" w:hAnsi="宋体" w:eastAsia="宋体" w:cs="宋体"/>
                <w:color w:val="000000"/>
                <w:sz w:val="24"/>
                <w:highlight w:val="none"/>
              </w:rPr>
              <w:t xml:space="preserve">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w:t>
            </w:r>
            <w:r>
              <w:rPr>
                <w:rFonts w:hint="eastAsia" w:ascii="宋体" w:hAnsi="宋体" w:eastAsia="宋体" w:cs="宋体"/>
                <w:color w:val="000000"/>
                <w:sz w:val="24"/>
                <w:highlight w:val="none"/>
                <w:lang w:val="en-US" w:eastAsia="zh-CN"/>
              </w:rPr>
              <w:t xml:space="preserve">提疑供应商</w:t>
            </w:r>
            <w:r>
              <w:rPr>
                <w:rFonts w:hint="eastAsia" w:ascii="宋体" w:hAnsi="宋体" w:cs="宋体"/>
                <w:color w:val="000000"/>
                <w:sz w:val="24"/>
                <w:highlight w:val="none"/>
              </w:rPr>
              <w:t xml:space="preserve">。如涉及澄清或者修改，在原招标公告媒体上发布。</w:t>
            </w:r>
            <w:r/>
          </w:p>
        </w:tc>
      </w:tr>
      <w:tr>
        <w:trPr/>
        <w:tc>
          <w:tcPr>
            <w:tcW w:w="827" w:type="dxa"/>
            <w:vAlign w:val="center"/>
            <w:textDirection w:val="lrTb"/>
            <w:noWrap w:val="false"/>
          </w:tcPr>
          <w:p>
            <w:pPr>
              <w:jc w:val="center"/>
              <w:spacing w:line="360" w:lineRule="auto"/>
              <w:widowControl/>
              <w:rPr>
                <w:sz w:val="24"/>
                <w:highlight w:val="none"/>
              </w:rPr>
            </w:pPr>
            <w:r>
              <w:rPr>
                <w:rFonts w:hint="eastAsia"/>
                <w:sz w:val="24"/>
                <w:highlight w:val="none"/>
              </w:rPr>
              <w:t xml:space="preserve">7</w:t>
            </w:r>
            <w:r/>
          </w:p>
        </w:tc>
        <w:tc>
          <w:tcPr>
            <w:tcW w:w="8623" w:type="dxa"/>
            <w:vAlign w:val="center"/>
            <w:textDirection w:val="lrTb"/>
            <w:noWrap w:val="false"/>
          </w:tcPr>
          <w:p>
            <w:pPr>
              <w:jc w:val="left"/>
              <w:spacing w:line="360" w:lineRule="auto"/>
              <w:widowControl/>
              <w:rPr>
                <w:rFonts w:ascii="宋体" w:hAnsi="宋体"/>
                <w:sz w:val="24"/>
                <w:highlight w:val="none"/>
              </w:rPr>
            </w:pPr>
            <w:r>
              <w:rPr>
                <w:rFonts w:hint="eastAsia" w:ascii="宋体" w:hAnsi="宋体" w:cs="宋体"/>
                <w:color w:val="000000"/>
                <w:sz w:val="24"/>
                <w:highlight w:val="none"/>
              </w:rPr>
              <w:t xml:space="preserve">投标有效期：投标截止时间起90天。</w:t>
            </w:r>
            <w:r/>
          </w:p>
        </w:tc>
      </w:tr>
      <w:tr>
        <w:trPr/>
        <w:tc>
          <w:tcPr>
            <w:tcW w:w="827" w:type="dxa"/>
            <w:vAlign w:val="center"/>
            <w:textDirection w:val="lrTb"/>
            <w:noWrap w:val="false"/>
          </w:tcPr>
          <w:p>
            <w:pPr>
              <w:jc w:val="center"/>
              <w:spacing w:line="360" w:lineRule="auto"/>
              <w:widowControl/>
              <w:rPr>
                <w:rFonts w:hint="eastAsia" w:eastAsia="宋体"/>
                <w:sz w:val="24"/>
                <w:highlight w:val="none"/>
                <w:lang w:val="en-US" w:eastAsia="zh-CN"/>
              </w:rPr>
            </w:pPr>
            <w:r>
              <w:rPr>
                <w:rFonts w:hint="eastAsia"/>
                <w:sz w:val="24"/>
                <w:highlight w:val="none"/>
                <w:lang w:val="en-US" w:eastAsia="zh-CN"/>
              </w:rPr>
              <w:t xml:space="preserve">8</w:t>
            </w:r>
            <w:r/>
          </w:p>
        </w:tc>
        <w:tc>
          <w:tcPr>
            <w:tcW w:w="8623" w:type="dxa"/>
            <w:vAlign w:val="center"/>
            <w:textDirection w:val="lrTb"/>
            <w:noWrap w:val="false"/>
          </w:tcPr>
          <w:p>
            <w:pPr>
              <w:spacing w:line="360" w:lineRule="auto"/>
              <w:widowControl/>
              <w:rPr>
                <w:rFonts w:ascii="宋体" w:hAnsi="宋体"/>
                <w:sz w:val="24"/>
                <w:highlight w:val="none"/>
              </w:rPr>
            </w:pPr>
            <w:r>
              <w:rPr>
                <w:rFonts w:hint="eastAsia" w:hAnsi="宋体" w:cs="宋体"/>
                <w:b/>
                <w:bCs/>
                <w:sz w:val="24"/>
                <w:szCs w:val="24"/>
                <w:highlight w:val="none"/>
              </w:rPr>
              <w:t xml:space="preserve">现场踏勘：</w:t>
            </w:r>
            <w:r>
              <w:rPr>
                <w:rFonts w:hint="eastAsia" w:hAnsi="宋体" w:cs="宋体"/>
                <w:sz w:val="24"/>
                <w:szCs w:val="24"/>
                <w:highlight w:val="none"/>
              </w:rPr>
              <w:t xml:space="preserve">本次招标不统一组织标前答疑会议，投标供应商自行踏勘现场。</w:t>
            </w:r>
            <w:r>
              <w:rPr>
                <w:rFonts w:hAnsi="宋体" w:cs="宋体"/>
                <w:sz w:val="24"/>
                <w:szCs w:val="24"/>
                <w:highlight w:val="none"/>
              </w:rPr>
              <w:t xml:space="preserve">但相关踏勘费用由投标</w:t>
            </w:r>
            <w:r>
              <w:rPr>
                <w:rFonts w:hint="eastAsia" w:hAnsi="宋体" w:cs="宋体"/>
                <w:sz w:val="24"/>
                <w:szCs w:val="24"/>
                <w:highlight w:val="none"/>
              </w:rPr>
              <w:t xml:space="preserve">供应商</w:t>
            </w:r>
            <w:r>
              <w:rPr>
                <w:rFonts w:hAnsi="宋体" w:cs="宋体"/>
                <w:sz w:val="24"/>
                <w:szCs w:val="24"/>
                <w:highlight w:val="none"/>
              </w:rPr>
              <w:t xml:space="preserve">自行承担。投标</w:t>
            </w:r>
            <w:r>
              <w:rPr>
                <w:rFonts w:hint="eastAsia" w:hAnsi="宋体" w:cs="宋体"/>
                <w:sz w:val="24"/>
                <w:szCs w:val="24"/>
                <w:highlight w:val="none"/>
              </w:rPr>
              <w:t xml:space="preserve">供应商</w:t>
            </w:r>
            <w:r>
              <w:rPr>
                <w:rFonts w:hAnsi="宋体" w:cs="宋体"/>
                <w:sz w:val="24"/>
                <w:szCs w:val="24"/>
                <w:highlight w:val="none"/>
              </w:rPr>
              <w:t xml:space="preserve">在投标时应充分考虑现场实际情况，采购人不负担因投标</w:t>
            </w:r>
            <w:r>
              <w:rPr>
                <w:rFonts w:hint="eastAsia" w:hAnsi="宋体" w:cs="宋体"/>
                <w:sz w:val="24"/>
                <w:szCs w:val="24"/>
                <w:highlight w:val="none"/>
              </w:rPr>
              <w:t xml:space="preserve">供应商</w:t>
            </w:r>
            <w:r>
              <w:rPr>
                <w:rFonts w:hAnsi="宋体" w:cs="宋体"/>
                <w:sz w:val="24"/>
                <w:szCs w:val="24"/>
                <w:highlight w:val="none"/>
              </w:rPr>
              <w:t xml:space="preserve">对项目现场情况考虑不周而产生的其他任何费用</w:t>
            </w:r>
            <w:r>
              <w:rPr>
                <w:rFonts w:hint="eastAsia" w:hAnsi="宋体" w:cs="宋体"/>
                <w:sz w:val="24"/>
                <w:szCs w:val="24"/>
                <w:highlight w:val="none"/>
              </w:rPr>
              <w:t xml:space="preserve">。</w:t>
            </w:r>
            <w:r/>
          </w:p>
        </w:tc>
      </w:tr>
      <w:tr>
        <w:trPr/>
        <w:tc>
          <w:tcPr>
            <w:tcW w:w="827" w:type="dxa"/>
            <w:vAlign w:val="center"/>
            <w:textDirection w:val="lrTb"/>
            <w:noWrap w:val="false"/>
          </w:tcPr>
          <w:p>
            <w:pPr>
              <w:jc w:val="center"/>
              <w:spacing w:line="360" w:lineRule="auto"/>
              <w:widowControl/>
              <w:rPr>
                <w:rFonts w:hint="eastAsia" w:eastAsia="宋体"/>
                <w:sz w:val="24"/>
                <w:highlight w:val="none"/>
                <w:lang w:eastAsia="zh-CN"/>
              </w:rPr>
            </w:pPr>
            <w:r>
              <w:rPr>
                <w:rFonts w:hint="eastAsia"/>
                <w:sz w:val="24"/>
                <w:highlight w:val="none"/>
                <w:lang w:val="en-US" w:eastAsia="zh-CN"/>
              </w:rPr>
              <w:t xml:space="preserve">9</w:t>
            </w:r>
            <w:r/>
          </w:p>
        </w:tc>
        <w:tc>
          <w:tcPr>
            <w:tcW w:w="8623" w:type="dxa"/>
            <w:vAlign w:val="center"/>
            <w:textDirection w:val="lrTb"/>
            <w:noWrap w:val="false"/>
          </w:tcPr>
          <w:p>
            <w:pPr>
              <w:spacing w:line="360" w:lineRule="auto"/>
              <w:widowControl/>
              <w:rPr>
                <w:rFonts w:ascii="宋体" w:hAnsi="宋体"/>
                <w:sz w:val="24"/>
                <w:highlight w:val="none"/>
              </w:rPr>
            </w:pPr>
            <w:r>
              <w:rPr>
                <w:rFonts w:hint="eastAsia" w:ascii="宋体" w:hAnsi="宋体" w:eastAsia="宋体" w:cs="宋体"/>
                <w:color w:val="000000"/>
                <w:sz w:val="24"/>
                <w:highlight w:val="none"/>
              </w:rPr>
              <w:t xml:space="preserve">投标保证金：本项目不收取投标保证金。</w:t>
            </w:r>
            <w:r/>
          </w:p>
        </w:tc>
      </w:tr>
      <w:tr>
        <w:trPr/>
        <w:tc>
          <w:tcPr>
            <w:tcW w:w="827" w:type="dxa"/>
            <w:vAlign w:val="center"/>
            <w:textDirection w:val="lrTb"/>
            <w:noWrap w:val="false"/>
          </w:tcPr>
          <w:p>
            <w:pPr>
              <w:jc w:val="center"/>
              <w:spacing w:line="360" w:lineRule="auto"/>
              <w:widowControl/>
              <w:rPr>
                <w:rFonts w:hint="default" w:eastAsia="宋体"/>
                <w:sz w:val="24"/>
                <w:highlight w:val="none"/>
                <w:lang w:val="en-US" w:eastAsia="zh-CN"/>
              </w:rPr>
            </w:pPr>
            <w:r>
              <w:rPr>
                <w:rFonts w:hint="eastAsia"/>
                <w:sz w:val="24"/>
                <w:highlight w:val="none"/>
                <w:lang w:val="en-US" w:eastAsia="zh-CN"/>
              </w:rPr>
              <w:t xml:space="preserve">10</w:t>
            </w:r>
            <w:r/>
          </w:p>
        </w:tc>
        <w:tc>
          <w:tcPr>
            <w:tcW w:w="8623" w:type="dxa"/>
            <w:vAlign w:val="center"/>
            <w:textDirection w:val="lrTb"/>
            <w:noWrap w:val="false"/>
          </w:tcPr>
          <w:p>
            <w:pPr>
              <w:spacing w:line="360" w:lineRule="auto"/>
              <w:widowControl/>
              <w:rPr>
                <w:rFonts w:hint="eastAsia" w:ascii="宋体" w:hAnsi="宋体"/>
                <w:b/>
                <w:sz w:val="24"/>
                <w:highlight w:val="none"/>
              </w:rPr>
            </w:pPr>
            <w:r>
              <w:rPr>
                <w:rFonts w:hint="eastAsia" w:ascii="宋体" w:hAnsi="宋体" w:eastAsia="宋体" w:cs="宋体"/>
                <w:color w:val="000000"/>
                <w:sz w:val="24"/>
                <w:highlight w:val="none"/>
              </w:rPr>
              <w:t xml:space="preserve">履约保证金要求：本项目不收取履约保证金。</w:t>
            </w:r>
            <w:r/>
          </w:p>
        </w:tc>
      </w:tr>
      <w:tr>
        <w:trPr/>
        <w:tc>
          <w:tcPr>
            <w:tcW w:w="827" w:type="dxa"/>
            <w:vAlign w:val="center"/>
            <w:textDirection w:val="lrTb"/>
            <w:noWrap w:val="false"/>
          </w:tcPr>
          <w:p>
            <w:pPr>
              <w:jc w:val="center"/>
              <w:spacing w:line="360" w:lineRule="auto"/>
              <w:widowControl/>
              <w:rPr>
                <w:rFonts w:hint="default" w:eastAsia="宋体"/>
                <w:sz w:val="24"/>
                <w:highlight w:val="none"/>
                <w:lang w:val="en-US" w:eastAsia="zh-CN"/>
              </w:rPr>
            </w:pPr>
            <w:r>
              <w:rPr>
                <w:rFonts w:hint="eastAsia"/>
                <w:sz w:val="24"/>
                <w:highlight w:val="none"/>
                <w:lang w:val="en-US" w:eastAsia="zh-CN"/>
              </w:rPr>
              <w:t xml:space="preserve">11</w:t>
            </w:r>
            <w:r/>
          </w:p>
        </w:tc>
        <w:tc>
          <w:tcPr>
            <w:tcW w:w="8623" w:type="dxa"/>
            <w:vAlign w:val="center"/>
            <w:textDirection w:val="lrTb"/>
            <w:noWrap w:val="false"/>
          </w:tcPr>
          <w:p>
            <w:pPr>
              <w:spacing w:line="360" w:lineRule="auto"/>
              <w:tabs>
                <w:tab w:val="left" w:pos="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接</w:t>
            </w:r>
            <w:r>
              <w:rPr>
                <w:rFonts w:hint="eastAsia" w:ascii="宋体" w:hAnsi="宋体" w:cs="宋体"/>
                <w:sz w:val="24"/>
                <w:highlight w:val="none"/>
                <w:lang w:val="en-US" w:eastAsia="zh-CN"/>
              </w:rPr>
              <w:t xml:space="preserve">收</w:t>
            </w:r>
            <w:r>
              <w:rPr>
                <w:rFonts w:hint="eastAsia" w:ascii="宋体" w:hAnsi="宋体" w:cs="宋体"/>
                <w:sz w:val="24"/>
                <w:highlight w:val="none"/>
              </w:rPr>
              <w:t xml:space="preserve">截止时间：</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sz w:val="24"/>
                <w:highlight w:val="none"/>
              </w:rPr>
              <w:t xml:space="preserve">月</w:t>
            </w:r>
            <w:r>
              <w:rPr>
                <w:rFonts w:hint="eastAsia" w:ascii="宋体" w:hAnsi="宋体"/>
                <w:sz w:val="24"/>
                <w:highlight w:val="none"/>
                <w:lang w:val="en-US" w:eastAsia="zh-CN"/>
              </w:rPr>
              <w:t xml:space="preserve">10</w:t>
            </w:r>
            <w:r>
              <w:rPr>
                <w:rFonts w:hint="eastAsia" w:ascii="宋体" w:hAnsi="宋体"/>
                <w:sz w:val="24"/>
                <w:highlight w:val="none"/>
              </w:rPr>
              <w:t xml:space="preserve">日</w:t>
            </w:r>
            <w:r>
              <w:rPr>
                <w:rFonts w:hint="eastAsia" w:ascii="宋体" w:hAnsi="宋体" w:cs="宋体"/>
                <w:sz w:val="24"/>
                <w:highlight w:val="none"/>
                <w:lang w:val="en-US" w:eastAsia="zh-CN"/>
              </w:rPr>
              <w:t xml:space="preserve">14:00</w:t>
            </w:r>
            <w:r>
              <w:rPr>
                <w:rFonts w:hint="eastAsia" w:ascii="宋体" w:hAnsi="宋体" w:cs="宋体"/>
                <w:sz w:val="24"/>
                <w:highlight w:val="none"/>
              </w:rPr>
              <w:t xml:space="preserve">时止</w:t>
            </w:r>
            <w:r>
              <w:rPr>
                <w:rFonts w:hint="eastAsia" w:ascii="宋体" w:hAnsi="宋体"/>
                <w:color w:val="000000"/>
                <w:sz w:val="24"/>
                <w:highlight w:val="none"/>
              </w:rPr>
              <w:t xml:space="preserve">，投标截止时间后的</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lang w:eastAsia="zh-CN"/>
              </w:rPr>
              <w:t xml:space="preserve">文件</w:t>
            </w:r>
            <w:r>
              <w:rPr>
                <w:rFonts w:hint="eastAsia" w:ascii="宋体" w:hAnsi="宋体"/>
                <w:color w:val="000000"/>
                <w:sz w:val="24"/>
                <w:highlight w:val="none"/>
              </w:rPr>
              <w:t xml:space="preserve">恕不</w:t>
            </w:r>
            <w:r>
              <w:rPr>
                <w:rFonts w:hint="eastAsia" w:ascii="宋体" w:hAnsi="宋体"/>
                <w:color w:val="000000"/>
                <w:sz w:val="24"/>
                <w:highlight w:val="none"/>
                <w:lang w:val="en-US" w:eastAsia="zh-CN"/>
              </w:rPr>
              <w:t xml:space="preserve">接收</w:t>
            </w:r>
            <w:r>
              <w:rPr>
                <w:rFonts w:hint="eastAsia" w:ascii="宋体" w:hAnsi="宋体"/>
                <w:color w:val="000000"/>
                <w:sz w:val="24"/>
                <w:highlight w:val="none"/>
              </w:rPr>
              <w:t xml:space="preserve">。</w:t>
            </w:r>
            <w:r/>
          </w:p>
          <w:p>
            <w:pPr>
              <w:spacing w:line="360" w:lineRule="auto"/>
              <w:widowControl/>
              <w:rPr>
                <w:rFonts w:hint="eastAsia" w:ascii="宋体" w:hAnsi="宋体"/>
                <w:sz w:val="24"/>
                <w:highlight w:val="none"/>
              </w:rPr>
            </w:pPr>
            <w:r>
              <w:rPr>
                <w:rFonts w:hint="eastAsia" w:ascii="宋体" w:hAnsi="宋体" w:cs="宋体"/>
                <w:sz w:val="24"/>
                <w:highlight w:val="none"/>
              </w:rPr>
              <w:t xml:space="preserve">投标地点：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hint="eastAsia" w:ascii="宋体" w:hAnsi="宋体" w:cs="宋体"/>
                <w:sz w:val="24"/>
                <w:highlight w:val="none"/>
              </w:rPr>
              <w:t xml:space="preserve">。</w:t>
            </w:r>
            <w:r/>
          </w:p>
        </w:tc>
      </w:tr>
      <w:tr>
        <w:trPr>
          <w:trHeight w:val="1124"/>
        </w:trPr>
        <w:tc>
          <w:tcPr>
            <w:tcW w:w="827" w:type="dxa"/>
            <w:vAlign w:val="center"/>
            <w:textDirection w:val="lrTb"/>
            <w:noWrap w:val="false"/>
          </w:tcPr>
          <w:p>
            <w:pPr>
              <w:jc w:val="center"/>
              <w:spacing w:line="360" w:lineRule="auto"/>
              <w:widowControl/>
              <w:rPr>
                <w:rFonts w:hint="default" w:eastAsia="宋体"/>
                <w:sz w:val="24"/>
                <w:highlight w:val="none"/>
                <w:lang w:val="en-US" w:eastAsia="zh-CN"/>
              </w:rPr>
            </w:pPr>
            <w:r>
              <w:rPr>
                <w:rFonts w:hint="eastAsia"/>
                <w:sz w:val="24"/>
                <w:highlight w:val="none"/>
                <w:lang w:val="en-US" w:eastAsia="zh-CN"/>
              </w:rPr>
              <w:t xml:space="preserve">12</w:t>
            </w:r>
            <w:r/>
          </w:p>
        </w:tc>
        <w:tc>
          <w:tcPr>
            <w:tcW w:w="8623" w:type="dxa"/>
            <w:vAlign w:val="center"/>
            <w:textDirection w:val="lrTb"/>
            <w:noWrap w:val="false"/>
          </w:tcPr>
          <w:p>
            <w:pPr>
              <w:spacing w:line="360" w:lineRule="auto"/>
              <w:widowControl/>
              <w:rPr>
                <w:rFonts w:hint="eastAsia" w:ascii="宋体" w:hAnsi="宋体" w:cs="宋体"/>
                <w:sz w:val="24"/>
                <w:highlight w:val="none"/>
                <w:lang w:val="zh-CN"/>
              </w:rPr>
            </w:pPr>
            <w:r>
              <w:rPr>
                <w:rFonts w:hint="eastAsia" w:ascii="宋体" w:hAnsi="宋体" w:cs="宋体"/>
                <w:color w:val="000000"/>
                <w:sz w:val="24"/>
                <w:highlight w:val="none"/>
              </w:rPr>
              <w:t xml:space="preserve">网上解密时间</w:t>
            </w:r>
            <w:r>
              <w:rPr>
                <w:rFonts w:hint="eastAsia" w:ascii="宋体" w:hAnsi="宋体" w:cs="宋体"/>
                <w:sz w:val="24"/>
                <w:highlight w:val="none"/>
              </w:rPr>
              <w:t xml:space="preserve">：</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sz w:val="24"/>
                <w:highlight w:val="none"/>
              </w:rPr>
              <w:t xml:space="preserve">月</w:t>
            </w:r>
            <w:r>
              <w:rPr>
                <w:rFonts w:hint="eastAsia" w:ascii="宋体" w:hAnsi="宋体"/>
                <w:sz w:val="24"/>
                <w:highlight w:val="none"/>
                <w:lang w:val="en-US" w:eastAsia="zh-CN"/>
              </w:rPr>
              <w:t xml:space="preserve">10</w:t>
            </w:r>
            <w:r>
              <w:rPr>
                <w:rFonts w:hint="eastAsia" w:ascii="宋体" w:hAnsi="宋体"/>
                <w:sz w:val="24"/>
                <w:highlight w:val="none"/>
              </w:rPr>
              <w:t xml:space="preserve">日</w:t>
            </w:r>
            <w:r>
              <w:rPr>
                <w:rFonts w:hint="eastAsia" w:ascii="宋体" w:hAnsi="宋体"/>
                <w:sz w:val="24"/>
                <w:highlight w:val="none"/>
                <w:lang w:val="en-US" w:eastAsia="zh-CN"/>
              </w:rPr>
              <w:t xml:space="preserve">14:</w:t>
            </w:r>
            <w:r>
              <w:rPr>
                <w:rFonts w:hint="eastAsia" w:ascii="宋体" w:hAnsi="宋体" w:cs="宋体"/>
                <w:sz w:val="24"/>
                <w:highlight w:val="none"/>
                <w:lang w:val="en-US" w:eastAsia="zh-CN"/>
              </w:rPr>
              <w:t xml:space="preserve">00</w:t>
            </w:r>
            <w:r>
              <w:rPr>
                <w:rFonts w:hint="eastAsia" w:ascii="宋体" w:hAnsi="宋体" w:cs="宋体"/>
                <w:sz w:val="24"/>
                <w:highlight w:val="none"/>
                <w:lang w:val="zh-CN"/>
              </w:rPr>
              <w:t xml:space="preserve">。</w:t>
            </w:r>
            <w:r>
              <w:rPr>
                <w:rFonts w:ascii="宋体" w:hAnsi="宋体"/>
                <w:b/>
                <w:sz w:val="24"/>
                <w:highlight w:val="none"/>
              </w:rPr>
              <w:t xml:space="preserve">解密时限</w:t>
            </w:r>
            <w:r>
              <w:rPr>
                <w:rFonts w:hint="eastAsia" w:ascii="宋体" w:hAnsi="宋体"/>
                <w:b/>
                <w:sz w:val="24"/>
                <w:highlight w:val="none"/>
              </w:rPr>
              <w:t xml:space="preserve">：开启解密后3</w:t>
            </w:r>
            <w:r>
              <w:rPr>
                <w:rFonts w:ascii="宋体" w:hAnsi="宋体"/>
                <w:b/>
                <w:sz w:val="24"/>
                <w:highlight w:val="none"/>
              </w:rPr>
              <w:t xml:space="preserve">0分钟</w:t>
            </w:r>
            <w:r>
              <w:rPr>
                <w:rFonts w:hint="eastAsia" w:ascii="宋体" w:hAnsi="宋体"/>
                <w:b/>
                <w:sz w:val="24"/>
                <w:highlight w:val="none"/>
              </w:rPr>
              <w:t xml:space="preserve">。</w:t>
            </w:r>
            <w:r/>
          </w:p>
          <w:p>
            <w:pPr>
              <w:keepLines w:val="0"/>
              <w:keepNext w:val="0"/>
              <w:pageBreakBefore w:val="0"/>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投标地点：江苏省政府采购（苏采云）平台投标，线上不见面开标。</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本项目为不见面开标，投标人无需到达开标现场。</w:t>
            </w:r>
            <w:r/>
          </w:p>
          <w:p>
            <w:pPr>
              <w:spacing w:line="360" w:lineRule="auto"/>
              <w:widowControl/>
              <w:rPr>
                <w:rFonts w:hint="eastAsia" w:ascii="宋体" w:hAnsi="宋体"/>
                <w:sz w:val="24"/>
                <w:highlight w:val="none"/>
              </w:rPr>
            </w:pPr>
            <w:r>
              <w:rPr>
                <w:rFonts w:hint="eastAsia" w:ascii="宋体" w:hAnsi="宋体" w:cs="宋体"/>
                <w:b/>
                <w:bCs/>
                <w:color w:val="000000"/>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tc>
      </w:tr>
      <w:tr>
        <w:trPr/>
        <w:tc>
          <w:tcPr>
            <w:tcW w:w="827" w:type="dxa"/>
            <w:vAlign w:val="center"/>
            <w:textDirection w:val="lrTb"/>
            <w:noWrap w:val="false"/>
          </w:tcPr>
          <w:p>
            <w:pPr>
              <w:jc w:val="center"/>
              <w:spacing w:line="360" w:lineRule="auto"/>
              <w:widowControl/>
              <w:rPr>
                <w:rFonts w:hint="default" w:eastAsia="宋体"/>
                <w:sz w:val="24"/>
                <w:highlight w:val="none"/>
                <w:lang w:val="en-US" w:eastAsia="zh-CN"/>
              </w:rPr>
            </w:pPr>
            <w:r>
              <w:rPr>
                <w:rFonts w:hint="eastAsia"/>
                <w:sz w:val="24"/>
                <w:highlight w:val="none"/>
                <w:lang w:val="en-US" w:eastAsia="zh-CN"/>
              </w:rPr>
              <w:t xml:space="preserve">13</w:t>
            </w:r>
            <w:r/>
          </w:p>
        </w:tc>
        <w:tc>
          <w:tcPr>
            <w:tcW w:w="8623" w:type="dxa"/>
            <w:vAlign w:val="center"/>
            <w:textDirection w:val="lrTb"/>
            <w:noWrap w:val="false"/>
          </w:tcPr>
          <w:p>
            <w:pPr>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2026年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日评审结束后</w:t>
            </w:r>
            <w:r/>
          </w:p>
          <w:p>
            <w:pPr>
              <w:spacing w:line="360" w:lineRule="auto"/>
              <w:widowControl/>
              <w:rPr>
                <w:rFonts w:hint="eastAsia" w:ascii="宋体" w:hAnsi="宋体"/>
                <w:sz w:val="24"/>
                <w:highlight w:val="none"/>
              </w:rPr>
            </w:pPr>
            <w:r>
              <w:rPr>
                <w:rFonts w:hint="eastAsia" w:ascii="宋体" w:hAnsi="宋体" w:cs="宋体"/>
                <w:color w:val="000000"/>
                <w:sz w:val="24"/>
                <w:highlight w:val="none"/>
              </w:rPr>
              <w:t xml:space="preserve">确定中标单位地点：</w:t>
            </w:r>
            <w:r>
              <w:rPr>
                <w:rFonts w:hint="eastAsia" w:ascii="宋体" w:hAnsi="宋体" w:cs="宋体"/>
                <w:b/>
                <w:bCs/>
                <w:color w:val="000000"/>
                <w:sz w:val="24"/>
                <w:highlight w:val="none"/>
              </w:rPr>
              <w:t xml:space="preserve">江苏省政府采购（苏采云）平台投标，线上不见面开标。</w:t>
            </w:r>
            <w:r/>
          </w:p>
        </w:tc>
      </w:tr>
      <w:tr>
        <w:trPr/>
        <w:tc>
          <w:tcPr>
            <w:tcW w:w="827" w:type="dxa"/>
            <w:vAlign w:val="center"/>
            <w:textDirection w:val="lrTb"/>
            <w:noWrap w:val="false"/>
          </w:tcPr>
          <w:p>
            <w:pPr>
              <w:jc w:val="center"/>
              <w:spacing w:line="360" w:lineRule="auto"/>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4</w:t>
            </w:r>
            <w:r/>
          </w:p>
        </w:tc>
        <w:tc>
          <w:tcPr>
            <w:tcW w:w="8623" w:type="dxa"/>
            <w:vAlign w:val="center"/>
            <w:textDirection w:val="lrTb"/>
            <w:noWrap w:val="false"/>
          </w:tcPr>
          <w:p>
            <w:pPr>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p>
          <w:p>
            <w:pPr>
              <w:spacing w:line="36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因供应商可能会存在操作不熟练、业务不熟悉等因素，为保证开评标流程顺利，供应商如有问题应及时反馈，供应商</w:t>
            </w:r>
            <w:r>
              <w:rPr>
                <w:rFonts w:hint="eastAsia" w:ascii="宋体" w:hAnsi="宋体"/>
                <w:color w:val="000000"/>
                <w:sz w:val="24"/>
                <w:highlight w:val="none"/>
                <w:lang w:eastAsia="zh-CN"/>
              </w:rPr>
              <w:t xml:space="preserve">应在</w:t>
            </w:r>
            <w:r>
              <w:rPr>
                <w:rFonts w:hint="eastAsia" w:ascii="宋体" w:hAnsi="宋体"/>
                <w:color w:val="000000"/>
                <w:sz w:val="24"/>
                <w:highlight w:val="none"/>
              </w:rPr>
              <w:t xml:space="preserve">开标截止时间前</w:t>
            </w:r>
            <w:r>
              <w:rPr>
                <w:rFonts w:hint="eastAsia" w:ascii="宋体" w:hAnsi="宋体"/>
                <w:color w:val="000000"/>
                <w:sz w:val="24"/>
                <w:highlight w:val="none"/>
                <w:lang w:eastAsia="zh-CN"/>
              </w:rPr>
              <w:t xml:space="preserve">在网上</w:t>
            </w:r>
            <w:r>
              <w:rPr>
                <w:rFonts w:hint="eastAsia" w:ascii="宋体" w:hAnsi="宋体"/>
                <w:color w:val="000000"/>
                <w:sz w:val="24"/>
                <w:highlight w:val="none"/>
              </w:rPr>
              <w:t xml:space="preserve">上传电子投标文件。</w:t>
            </w:r>
            <w:r/>
          </w:p>
          <w:p>
            <w:pPr>
              <w:spacing w:line="360" w:lineRule="auto"/>
              <w:widowControl/>
              <w:rPr>
                <w:rFonts w:hint="eastAsia" w:ascii="宋体" w:hAnsi="宋体" w:eastAsia="宋体" w:cs="Times New Roman"/>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供应商在开标前务必确认电脑浏览器设置、CA证书软件下载等</w:t>
            </w:r>
            <w:r>
              <w:rPr>
                <w:rFonts w:hint="eastAsia" w:ascii="宋体" w:hAnsi="宋体"/>
                <w:color w:val="000000"/>
                <w:sz w:val="24"/>
                <w:highlight w:val="none"/>
                <w:lang w:eastAsia="zh-CN"/>
              </w:rPr>
              <w:t xml:space="preserve">情况，</w:t>
            </w:r>
            <w:r>
              <w:rPr>
                <w:rFonts w:hint="eastAsia" w:ascii="宋体" w:hAnsi="宋体"/>
                <w:color w:val="000000"/>
                <w:sz w:val="24"/>
                <w:highlight w:val="none"/>
              </w:rPr>
              <w:t xml:space="preserve">确保</w:t>
            </w:r>
            <w:r>
              <w:rPr>
                <w:rFonts w:hint="eastAsia" w:ascii="宋体" w:hAnsi="宋体"/>
                <w:color w:val="000000"/>
                <w:sz w:val="24"/>
                <w:highlight w:val="none"/>
                <w:lang w:eastAsia="zh-CN"/>
              </w:rPr>
              <w:t xml:space="preserve">与</w:t>
            </w:r>
            <w:r>
              <w:rPr>
                <w:rFonts w:hint="eastAsia" w:ascii="宋体" w:hAnsi="宋体" w:eastAsia="宋体" w:cs="Times New Roman"/>
                <w:color w:val="000000"/>
                <w:sz w:val="24"/>
                <w:highlight w:val="none"/>
              </w:rPr>
              <w:t xml:space="preserve">CA证书匹配</w:t>
            </w:r>
            <w:r>
              <w:rPr>
                <w:rFonts w:hint="eastAsia" w:ascii="宋体" w:hAnsi="宋体" w:cs="Times New Roman"/>
                <w:color w:val="000000"/>
                <w:sz w:val="24"/>
                <w:highlight w:val="none"/>
                <w:lang w:eastAsia="zh-CN"/>
              </w:rPr>
              <w:t xml:space="preserve">，可以</w:t>
            </w:r>
            <w:r>
              <w:rPr>
                <w:rFonts w:hint="eastAsia" w:ascii="宋体" w:hAnsi="宋体" w:eastAsia="宋体" w:cs="Times New Roman"/>
                <w:color w:val="000000"/>
                <w:sz w:val="24"/>
                <w:highlight w:val="none"/>
              </w:rPr>
              <w:t xml:space="preserve">正常</w:t>
            </w:r>
            <w:r>
              <w:rPr>
                <w:rFonts w:hint="eastAsia" w:ascii="宋体" w:hAnsi="宋体" w:eastAsia="宋体" w:cs="Times New Roman"/>
                <w:color w:val="000000"/>
                <w:sz w:val="24"/>
                <w:highlight w:val="none"/>
                <w:lang w:eastAsia="zh-CN"/>
              </w:rPr>
              <w:t xml:space="preserve">登录苏采云</w:t>
            </w:r>
            <w:r>
              <w:rPr>
                <w:rFonts w:hint="eastAsia" w:ascii="宋体" w:hAnsi="宋体" w:eastAsia="宋体" w:cs="Times New Roman"/>
                <w:color w:val="000000"/>
                <w:sz w:val="24"/>
                <w:highlight w:val="none"/>
              </w:rPr>
              <w:t xml:space="preserve">投标客户端。</w:t>
            </w:r>
            <w:r/>
          </w:p>
          <w:p>
            <w:pPr>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本项目为不见面开标，投标人无需递交纸质投标文件至现场，仅中标供应商在中标公告结束后</w:t>
            </w:r>
            <w:r>
              <w:rPr>
                <w:rFonts w:hint="eastAsia" w:ascii="宋体" w:hAnsi="宋体"/>
                <w:b w:val="0"/>
                <w:bCs/>
                <w:sz w:val="24"/>
                <w:szCs w:val="24"/>
                <w:highlight w:val="none"/>
              </w:rPr>
              <w:t xml:space="preserve">必须提供与系统中电子投标文件一致的纸质投标文件</w:t>
            </w:r>
            <w:r>
              <w:rPr>
                <w:rFonts w:hint="eastAsia" w:ascii="宋体" w:hAnsi="宋体"/>
                <w:b w:val="0"/>
                <w:bCs/>
                <w:sz w:val="24"/>
                <w:szCs w:val="24"/>
                <w:highlight w:val="none"/>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p>
          <w:p>
            <w:pPr>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供应商请仔细阅读供应商注册流程和招标文件中关于电子开评标等相关事项，如有问题可发送邮件或电话咨询。</w:t>
            </w:r>
            <w:r/>
          </w:p>
          <w:p>
            <w:pPr>
              <w:spacing w:line="360" w:lineRule="auto"/>
              <w:widowControl/>
              <w:rPr>
                <w:rFonts w:ascii="宋体" w:hAnsi="宋体"/>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本次采购采用《无锡市政府采购交易管理系统》进行采购活动，采购文件发布、报价、评审和</w:t>
            </w:r>
            <w:r>
              <w:rPr>
                <w:rFonts w:hint="eastAsia" w:ascii="宋体" w:hAnsi="宋体" w:eastAsia="宋体" w:cs="Times New Roman"/>
                <w:color w:val="000000"/>
                <w:sz w:val="24"/>
                <w:highlight w:val="none"/>
                <w:lang w:eastAsia="zh-CN"/>
              </w:rPr>
              <w:t xml:space="preserve">中标</w:t>
            </w:r>
            <w:r>
              <w:rPr>
                <w:rFonts w:hint="eastAsia" w:ascii="宋体" w:hAnsi="宋体" w:eastAsia="宋体" w:cs="Times New Roman"/>
                <w:color w:val="000000"/>
                <w:sz w:val="24"/>
                <w:highlight w:val="none"/>
              </w:rPr>
              <w:t xml:space="preserve">结果发布全程电子化。</w:t>
            </w:r>
            <w:r/>
          </w:p>
        </w:tc>
      </w:tr>
      <w:tr>
        <w:trPr>
          <w:trHeight w:val="558"/>
        </w:trPr>
        <w:tc>
          <w:tcPr>
            <w:tcW w:w="827" w:type="dxa"/>
            <w:vAlign w:val="center"/>
            <w:textDirection w:val="lrTb"/>
            <w:noWrap w:val="false"/>
          </w:tcPr>
          <w:p>
            <w:pPr>
              <w:jc w:val="center"/>
              <w:spacing w:line="360" w:lineRule="auto"/>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5</w:t>
            </w:r>
            <w:r/>
          </w:p>
        </w:tc>
        <w:tc>
          <w:tcPr>
            <w:tcW w:w="8623"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有关本次采购活动程序方面的问题，可来人、来函或电话联系。</w:t>
            </w:r>
            <w:r/>
          </w:p>
          <w:p>
            <w:pPr>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采购人：</w:t>
            </w:r>
            <w:r>
              <w:rPr>
                <w:rFonts w:hint="eastAsia" w:ascii="宋体" w:hAnsi="宋体" w:eastAsia="宋体" w:cs="宋体"/>
                <w:sz w:val="24"/>
                <w:highlight w:val="none"/>
                <w:lang w:eastAsia="zh-CN"/>
              </w:rPr>
              <w:t xml:space="preserve">无锡市梁溪区城市管理局</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联系地址：无锡市梁溪区惠勤路180号 </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联系人：朱博文</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联系电话：0510-82366602</w:t>
            </w:r>
            <w:r/>
          </w:p>
          <w:p>
            <w:pPr>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采购代理机构：</w:t>
            </w:r>
            <w:r>
              <w:rPr>
                <w:rFonts w:hint="eastAsia" w:ascii="宋体" w:hAnsi="宋体" w:cs="宋体"/>
                <w:sz w:val="24"/>
                <w:highlight w:val="none"/>
                <w:lang w:eastAsia="zh-CN"/>
              </w:rPr>
              <w:t xml:space="preserve">江苏广源通项目管理有限公司</w:t>
            </w:r>
            <w:r/>
          </w:p>
          <w:p>
            <w:pPr>
              <w:ind w:right="-334"/>
              <w:jc w:val="left"/>
              <w:spacing w:before="100" w:after="100"/>
              <w:widowControl/>
              <w:rPr>
                <w:rFonts w:ascii="宋体" w:hAnsi="宋体" w:eastAsia="宋体" w:cs="宋体"/>
                <w:color w:val="000000"/>
                <w:sz w:val="24"/>
                <w:highlight w:val="none"/>
                <w:lang w:val="en-US" w:eastAsia="zh-CN"/>
              </w:rPr>
            </w:pPr>
            <w:r>
              <w:rPr>
                <w:rFonts w:ascii="宋体" w:hAnsi="宋体" w:cs="宋体"/>
                <w:sz w:val="24"/>
                <w:highlight w:val="none"/>
              </w:rPr>
              <w:t xml:space="preserve">联系人：</w:t>
            </w:r>
            <w:r>
              <w:rPr>
                <w:rFonts w:hint="eastAsia" w:ascii="宋体" w:hAnsi="宋体" w:eastAsia="宋体" w:cs="宋体"/>
                <w:color w:val="000000"/>
                <w:sz w:val="24"/>
                <w:highlight w:val="none"/>
                <w:lang w:val="en-US" w:eastAsia="zh-CN"/>
              </w:rPr>
              <w:t xml:space="preserve">杨丹、王丽洁</w:t>
            </w:r>
            <w:r/>
          </w:p>
          <w:p>
            <w:pPr>
              <w:jc w:val="left"/>
              <w:spacing w:line="360" w:lineRule="auto"/>
              <w:widowControl/>
              <w:rPr>
                <w:rFonts w:hint="default" w:ascii="宋体" w:hAnsi="宋体" w:eastAsia="宋体" w:cs="宋体"/>
                <w:sz w:val="24"/>
                <w:highlight w:val="none"/>
                <w:lang w:val="en-US" w:eastAsia="zh-CN"/>
              </w:rPr>
            </w:pPr>
            <w:r>
              <w:rPr>
                <w:rFonts w:ascii="宋体" w:hAnsi="宋体" w:cs="宋体"/>
                <w:sz w:val="24"/>
                <w:highlight w:val="none"/>
              </w:rPr>
              <w:t xml:space="preserve">联系电话：</w:t>
            </w:r>
            <w:r>
              <w:rPr>
                <w:rFonts w:hint="eastAsia" w:ascii="宋体" w:hAnsi="宋体" w:eastAsia="宋体" w:cs="宋体"/>
                <w:color w:val="000000"/>
                <w:sz w:val="24"/>
                <w:highlight w:val="none"/>
                <w:lang w:val="en-US" w:eastAsia="zh-CN"/>
              </w:rPr>
              <w:t xml:space="preserve">0510-88789307、19850162860</w:t>
            </w:r>
            <w:r/>
          </w:p>
          <w:p>
            <w:pPr>
              <w:jc w:val="left"/>
              <w:spacing w:line="360" w:lineRule="auto"/>
              <w:widowControl/>
              <w:rPr>
                <w:rFonts w:hint="eastAsia" w:ascii="宋体" w:hAnsi="宋体" w:eastAsia="宋体" w:cs="宋体"/>
                <w:sz w:val="24"/>
                <w:highlight w:val="none"/>
                <w:lang w:eastAsia="zh-CN"/>
              </w:rPr>
            </w:pPr>
            <w:r>
              <w:rPr>
                <w:rFonts w:ascii="宋体" w:hAnsi="宋体" w:cs="宋体"/>
                <w:sz w:val="24"/>
                <w:highlight w:val="none"/>
              </w:rPr>
              <w:t xml:space="preserve">联系地址：</w:t>
            </w:r>
            <w:r>
              <w:rPr>
                <w:rFonts w:hint="eastAsia" w:ascii="宋体" w:hAnsi="宋体" w:cs="宋体"/>
                <w:color w:val="000000"/>
                <w:sz w:val="24"/>
                <w:highlight w:val="none"/>
                <w:lang w:eastAsia="zh-CN"/>
              </w:rPr>
              <w:t xml:space="preserve">无锡市梁溪区广益路208号10楼1008室</w:t>
            </w:r>
            <w:r/>
          </w:p>
          <w:p>
            <w:pPr>
              <w:jc w:val="left"/>
              <w:spacing w:line="360" w:lineRule="auto"/>
              <w:widowControl/>
              <w:rPr>
                <w:rFonts w:ascii="宋体" w:hAnsi="宋体" w:cs="宋体"/>
                <w:sz w:val="24"/>
                <w:highlight w:val="none"/>
              </w:rPr>
            </w:pPr>
            <w:r>
              <w:rPr>
                <w:rFonts w:ascii="宋体" w:hAnsi="宋体" w:cs="宋体"/>
                <w:sz w:val="24"/>
                <w:highlight w:val="none"/>
              </w:rPr>
              <w:t xml:space="preserve">邮政编码：214</w:t>
            </w:r>
            <w:r>
              <w:rPr>
                <w:rFonts w:hint="eastAsia" w:ascii="宋体" w:hAnsi="宋体" w:cs="宋体"/>
                <w:sz w:val="24"/>
                <w:highlight w:val="none"/>
              </w:rPr>
              <w:t xml:space="preserve">000</w:t>
            </w:r>
            <w:r/>
          </w:p>
        </w:tc>
      </w:tr>
      <w:tr>
        <w:trPr>
          <w:trHeight w:val="558"/>
        </w:trPr>
        <w:tc>
          <w:tcPr>
            <w:tcW w:w="827" w:type="dxa"/>
            <w:vAlign w:val="center"/>
            <w:textDirection w:val="lrTb"/>
            <w:noWrap w:val="false"/>
          </w:tcPr>
          <w:p>
            <w:pPr>
              <w:jc w:val="center"/>
              <w:spacing w:line="360" w:lineRule="auto"/>
              <w:widowControl/>
              <w:rPr>
                <w:rFonts w:hint="default" w:eastAsia="宋体"/>
                <w:sz w:val="24"/>
                <w:highlight w:val="none"/>
                <w:lang w:val="en-US" w:eastAsia="zh-CN"/>
              </w:rPr>
            </w:pPr>
            <w:r>
              <w:rPr>
                <w:rFonts w:hint="eastAsia"/>
                <w:sz w:val="24"/>
                <w:highlight w:val="none"/>
                <w:lang w:val="en-US" w:eastAsia="zh-CN"/>
              </w:rPr>
              <w:t xml:space="preserve">16</w:t>
            </w:r>
            <w:r/>
          </w:p>
        </w:tc>
        <w:tc>
          <w:tcPr>
            <w:tcW w:w="8623" w:type="dxa"/>
            <w:vAlign w:val="center"/>
            <w:textDirection w:val="lrTb"/>
            <w:noWrap w:val="false"/>
          </w:tcPr>
          <w:p>
            <w:pPr>
              <w:pageBreakBefore w:val="0"/>
              <w:spacing w:line="360" w:lineRule="auto"/>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1.潜在投标供应商访问江苏省政府采购（苏采云）平台的网络地址和方法</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（1）</w:t>
            </w:r>
            <w:r>
              <w:rPr>
                <w:rFonts w:hint="eastAsia" w:ascii="宋体" w:hAnsi="宋体" w:eastAsia="宋体" w:cs="宋体"/>
                <w:color w:val="000000"/>
                <w:sz w:val="24"/>
                <w:szCs w:val="24"/>
                <w:highlight w:val="none"/>
                <w:lang w:val="en-US" w:eastAsia="zh-CN"/>
              </w:rPr>
              <w:t xml:space="preserve">供应商访问江苏省政府采购（苏采云）平台的方法：</w:t>
            </w:r>
            <w:r>
              <w:rPr>
                <w:rFonts w:hint="eastAsia" w:ascii="宋体" w:hAnsi="宋体" w:eastAsia="宋体" w:cs="宋体"/>
                <w:bCs/>
                <w:color w:val="000000"/>
                <w:sz w:val="24"/>
                <w:szCs w:val="20"/>
                <w:highlight w:val="none"/>
                <w:lang w:eastAsia="zh-CN"/>
              </w:rPr>
              <w:t xml:space="preserve">“苏采云”系统用户注册</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获取“CA数字证书”--CA绑定与登录--网上报名</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下载采购文件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将采购文件导入政府采购客户端工具</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制作投标文件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导出加密的投标文件（后缀名为zip）--通过“苏采云”系统上传投标文件。具体见《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“苏采云”系统供应商操作手册</w:t>
            </w:r>
            <w:r>
              <w:rPr>
                <w:rFonts w:hint="eastAsia" w:ascii="宋体" w:hAnsi="宋体" w:eastAsia="宋体" w:cs="宋体"/>
                <w:bCs/>
                <w:color w:val="000000"/>
                <w:sz w:val="24"/>
                <w:szCs w:val="20"/>
                <w:highlight w:val="none"/>
                <w:lang w:eastAsia="zh-CN"/>
              </w:rPr>
              <w:t xml:space="preserve">》。</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2</w:t>
            </w:r>
            <w:r>
              <w:rPr>
                <w:rFonts w:hint="eastAsia" w:ascii="宋体" w:hAnsi="宋体" w:eastAsia="宋体" w:cs="宋体"/>
                <w:bCs/>
                <w:color w:val="000000"/>
                <w:sz w:val="24"/>
                <w:szCs w:val="20"/>
                <w:highlight w:val="none"/>
              </w:rPr>
              <w:t xml:space="preserve">）访问“无锡政府采购网”点击“</w:t>
            </w:r>
            <w:r>
              <w:rPr>
                <w:rFonts w:hint="eastAsia" w:ascii="宋体" w:hAnsi="宋体" w:eastAsia="宋体" w:cs="宋体"/>
                <w:bCs/>
                <w:color w:val="000000"/>
                <w:sz w:val="24"/>
                <w:szCs w:val="20"/>
                <w:highlight w:val="none"/>
                <w:lang w:val="en-US" w:eastAsia="zh-CN"/>
              </w:rPr>
              <w:t xml:space="preserve">江苏省政府采购（苏采云平台）</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用户注册</w:t>
            </w:r>
            <w:r>
              <w:rPr>
                <w:rFonts w:hint="eastAsia" w:ascii="宋体" w:hAnsi="宋体" w:eastAsia="宋体" w:cs="宋体"/>
                <w:bCs/>
                <w:color w:val="000000"/>
                <w:sz w:val="24"/>
                <w:szCs w:val="20"/>
                <w:highlight w:val="none"/>
              </w:rPr>
              <w:t xml:space="preserve">”按钮，进行账号注册并填写申请信息，也可以直接通过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 xml:space="preserve">苏采云</w:t>
            </w:r>
            <w:r>
              <w:rPr>
                <w:rFonts w:hint="eastAsia" w:ascii="宋体" w:hAnsi="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 xml:space="preserve">进入注册界面。</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 xml:space="preserve">领取CA和办理电子签章</w:t>
            </w:r>
            <w:r>
              <w:rPr>
                <w:rFonts w:hint="eastAsia" w:ascii="宋体" w:hAnsi="宋体" w:eastAsia="宋体" w:cs="宋体"/>
                <w:bCs/>
                <w:color w:val="000000"/>
                <w:sz w:val="24"/>
                <w:szCs w:val="20"/>
                <w:highlight w:val="none"/>
                <w:lang w:eastAsia="zh-CN"/>
              </w:rPr>
              <w:t xml:space="preserve">详见</w:t>
            </w:r>
            <w:r>
              <w:rPr>
                <w:rFonts w:hint="eastAsia" w:ascii="宋体" w:hAnsi="宋体" w:eastAsia="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江苏省政府采购数字证书CA及电子签章办理指南</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（http://jsxcmm.com/help/help.html）。</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4</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CA驱动下载：在“江苏省政府采购（苏采云）平台”账号登</w:t>
            </w:r>
            <w:r>
              <w:rPr>
                <w:rFonts w:hint="eastAsia" w:ascii="宋体" w:hAnsi="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lang w:val="en-US" w:eastAsia="zh-CN"/>
              </w:rPr>
              <w:t xml:space="preserve">页面，点击“驱动下载”链接中的“政务CA、方正签章控件驱动安装包及安装说明”可以直接下载驱动安装包，安装包中附有驱动安装手册。</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lang w:eastAsia="zh-CN"/>
              </w:rPr>
              <w:t xml:space="preserve">）采购文件、供应商操作手册及政府采购客户端工具可通过“苏采云”系统--已报名项目--报名详情页面内相应链接进行下载。</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（6）政府采购客户端工具及“苏采云”系统供应商操作手册</w:t>
            </w:r>
            <w:r>
              <w:rPr>
                <w:rFonts w:hint="eastAsia" w:ascii="宋体" w:hAnsi="宋体" w:cs="宋体"/>
                <w:bCs/>
                <w:color w:val="000000"/>
                <w:sz w:val="24"/>
                <w:szCs w:val="20"/>
                <w:highlight w:val="none"/>
                <w:lang w:val="en-US" w:eastAsia="zh-CN"/>
              </w:rPr>
              <w:t xml:space="preserve">，可</w:t>
            </w:r>
            <w:r>
              <w:rPr>
                <w:rFonts w:hint="eastAsia" w:ascii="宋体" w:hAnsi="宋体" w:eastAsia="宋体" w:cs="宋体"/>
                <w:bCs/>
                <w:color w:val="000000"/>
                <w:sz w:val="24"/>
                <w:szCs w:val="20"/>
                <w:highlight w:val="none"/>
                <w:lang w:val="en-US" w:eastAsia="zh-CN"/>
              </w:rPr>
              <w:t xml:space="preserve">访问江苏政府采购网--办事指南--“资料下载”进行下载《“苏采云”系统供应商操作手册及政府采购客户端工具》</w:t>
            </w:r>
            <w:r>
              <w:rPr>
                <w:rFonts w:hint="eastAsia" w:ascii="宋体" w:hAnsi="宋体" w:cs="宋体"/>
                <w:bCs/>
                <w:color w:val="000000"/>
                <w:sz w:val="24"/>
                <w:szCs w:val="20"/>
                <w:highlight w:val="none"/>
                <w:lang w:val="en-US" w:eastAsia="zh-CN"/>
              </w:rPr>
              <w:t xml:space="preserve">，或</w:t>
            </w:r>
            <w:r>
              <w:rPr>
                <w:rFonts w:hint="eastAsia" w:ascii="宋体" w:hAnsi="宋体" w:eastAsia="宋体" w:cs="宋体"/>
                <w:bCs/>
                <w:color w:val="000000"/>
                <w:sz w:val="24"/>
                <w:szCs w:val="20"/>
                <w:highlight w:val="none"/>
                <w:lang w:val="en-US" w:eastAsia="zh-CN"/>
              </w:rPr>
              <w:t xml:space="preserve">可至无锡政府采购网--下载专区--“苏采云”栏目下载《“苏采云”系统供应商操作手册》。</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（7）采购代理机构将数据电文形式的采购文件加载至“苏采云”系统，供潜在供应商下载或者查阅。</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（8）苏采云系统应使用谷歌浏览器参与不见面开标。</w:t>
            </w:r>
            <w:r/>
          </w:p>
          <w:p>
            <w:pPr>
              <w:pageBreakBefore w:val="0"/>
              <w:spacing w:line="360" w:lineRule="auto"/>
              <w:tabs>
                <w:tab w:val="left" w:pos="840" w:leader="none"/>
                <w:tab w:val="left" w:pos="1050" w:leader="none"/>
              </w:tabs>
              <w:rPr>
                <w:rFonts w:hint="eastAsia" w:ascii="宋体" w:hAnsi="宋体" w:eastAsia="宋体" w:cs="宋体"/>
                <w:b/>
                <w:bCs w:val="0"/>
                <w:color w:val="000000"/>
                <w:sz w:val="24"/>
                <w:szCs w:val="20"/>
                <w:highlight w:val="none"/>
                <w:lang w:val="en-US" w:eastAsia="zh-CN"/>
              </w:rPr>
              <w:outlineLvl w:val="9"/>
            </w:pPr>
            <w:r>
              <w:rPr>
                <w:rFonts w:hint="eastAsia" w:ascii="宋体" w:hAnsi="宋体" w:eastAsia="宋体" w:cs="宋体"/>
                <w:b/>
                <w:bCs w:val="0"/>
                <w:color w:val="000000"/>
                <w:sz w:val="24"/>
                <w:szCs w:val="20"/>
                <w:highlight w:val="none"/>
                <w:lang w:val="en-US" w:eastAsia="zh-CN"/>
              </w:rPr>
              <w:t xml:space="preserve">2.有关本次招标的事项若存在变动或修改，敬请及时关注“</w:t>
            </w:r>
            <w:r>
              <w:rPr>
                <w:rFonts w:hint="eastAsia" w:ascii="宋体" w:hAnsi="宋体" w:cs="宋体"/>
                <w:b/>
                <w:bCs w:val="0"/>
                <w:color w:val="000000"/>
                <w:sz w:val="24"/>
                <w:szCs w:val="20"/>
                <w:highlight w:val="none"/>
                <w:lang w:val="en-US" w:eastAsia="zh-CN"/>
              </w:rPr>
              <w:t xml:space="preserve">中国政府采购网、</w:t>
            </w:r>
            <w:r>
              <w:rPr>
                <w:rFonts w:hint="eastAsia" w:ascii="宋体" w:hAnsi="宋体" w:eastAsia="宋体" w:cs="宋体"/>
                <w:b/>
                <w:bCs w:val="0"/>
                <w:color w:val="000000"/>
                <w:sz w:val="24"/>
                <w:szCs w:val="20"/>
                <w:highlight w:val="none"/>
                <w:lang w:val="en-US" w:eastAsia="zh-CN"/>
              </w:rPr>
              <w:t xml:space="preserve">无锡政府采购网</w:t>
            </w:r>
            <w:r>
              <w:rPr>
                <w:rFonts w:hint="eastAsia" w:ascii="宋体" w:hAnsi="宋体" w:cs="宋体"/>
                <w:b/>
                <w:bCs w:val="0"/>
                <w:color w:val="000000"/>
                <w:sz w:val="24"/>
                <w:szCs w:val="20"/>
                <w:highlight w:val="none"/>
                <w:lang w:val="en-US" w:eastAsia="zh-CN"/>
              </w:rPr>
              <w:t xml:space="preserve">”“</w:t>
            </w:r>
            <w:r>
              <w:rPr>
                <w:rFonts w:hint="eastAsia" w:ascii="宋体" w:hAnsi="宋体" w:eastAsia="宋体" w:cs="宋体"/>
                <w:b/>
                <w:bCs w:val="0"/>
                <w:color w:val="000000"/>
                <w:sz w:val="24"/>
                <w:szCs w:val="20"/>
                <w:highlight w:val="none"/>
                <w:lang w:val="en-US" w:eastAsia="zh-CN"/>
              </w:rPr>
              <w:t xml:space="preserve">江苏政府采购网”发布的信息。</w:t>
            </w:r>
            <w:r/>
          </w:p>
          <w:p>
            <w:pPr>
              <w:pageBreakBefore w:val="0"/>
              <w:spacing w:line="360" w:lineRule="auto"/>
              <w:tabs>
                <w:tab w:val="left" w:pos="840" w:leader="none"/>
                <w:tab w:val="left" w:pos="1050" w:leader="none"/>
              </w:tabs>
              <w:rPr>
                <w:rFonts w:hint="eastAsia" w:ascii="宋体" w:hAnsi="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3.特别提醒：</w:t>
            </w:r>
            <w:r/>
          </w:p>
          <w:p>
            <w:pPr>
              <w:spacing w:line="360" w:lineRule="auto"/>
              <w:tabs>
                <w:tab w:val="left" w:pos="840" w:leader="none"/>
                <w:tab w:val="left" w:pos="1050" w:leader="none"/>
              </w:tabs>
              <w:rPr>
                <w:highlight w:val="none"/>
              </w:rPr>
            </w:pPr>
            <w:r>
              <w:rPr>
                <w:rFonts w:hint="eastAsia" w:ascii="宋体" w:hAnsi="宋体" w:cs="宋体"/>
                <w:b/>
                <w:bCs w:val="0"/>
                <w:color w:val="000000"/>
                <w:sz w:val="24"/>
                <w:szCs w:val="20"/>
                <w:highlight w:val="none"/>
                <w:lang w:val="en-US" w:eastAsia="zh-CN"/>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jc w:val="center"/>
        <w:spacing w:line="360" w:lineRule="auto"/>
        <w:rPr>
          <w:rFonts w:ascii="黑体" w:eastAsia="黑体"/>
          <w:b/>
          <w:sz w:val="44"/>
          <w:szCs w:val="44"/>
          <w:highlight w:val="none"/>
        </w:rPr>
      </w:pPr>
      <w:r>
        <w:rPr>
          <w:rFonts w:ascii="楷体_GB2312" w:eastAsia="楷体_GB2312"/>
          <w:b/>
          <w:sz w:val="24"/>
          <w:highlight w:val="none"/>
        </w:rPr>
        <w:br w:type="page" w:clear="all"/>
      </w:r>
      <w:r>
        <w:rPr>
          <w:rFonts w:hint="eastAsia" w:ascii="黑体" w:eastAsia="黑体"/>
          <w:b/>
          <w:sz w:val="44"/>
          <w:szCs w:val="44"/>
          <w:highlight w:val="none"/>
        </w:rPr>
        <w:t xml:space="preserve">第二部分. 供应商须知</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（一）遵循原则：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（二）采购文件：</w:t>
      </w:r>
      <w:r/>
    </w:p>
    <w:p>
      <w:pPr>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p>
    <w:p>
      <w:pPr>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2.投标供应商</w:t>
      </w:r>
      <w:r>
        <w:rPr>
          <w:rFonts w:hint="eastAsia" w:ascii="宋体" w:hAnsi="宋体" w:cs="宋体"/>
          <w:color w:val="000000"/>
          <w:sz w:val="24"/>
          <w:highlight w:val="none"/>
        </w:rPr>
        <w:t xml:space="preserve">应登录苏采云平台</w:t>
      </w:r>
      <w:r>
        <w:rPr>
          <w:rFonts w:hint="eastAsia" w:ascii="宋体" w:hAnsi="宋体" w:cs="宋体"/>
          <w:color w:val="000000"/>
          <w:sz w:val="24"/>
          <w:highlight w:val="none"/>
          <w:lang w:val="zh-CN"/>
        </w:rPr>
        <w:t xml:space="preserve">https://jszfcg.jsczt.cn/jszc/login</w:t>
      </w:r>
      <w:r>
        <w:rPr>
          <w:rFonts w:hint="eastAsia" w:ascii="宋体" w:hAnsi="宋体" w:cs="宋体"/>
          <w:color w:val="000000"/>
          <w:sz w:val="24"/>
          <w:highlight w:val="none"/>
        </w:rPr>
        <w:t xml:space="preserve">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p>
    <w:p>
      <w:pPr>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3.投标供应商</w:t>
      </w:r>
      <w:r>
        <w:rPr>
          <w:rFonts w:hint="eastAsia" w:ascii="宋体" w:hAnsi="宋体" w:cs="宋体"/>
          <w:color w:val="000000"/>
          <w:sz w:val="24"/>
          <w:highlight w:val="none"/>
        </w:rPr>
        <w:t xml:space="preserve">一旦参加本项目投标，即表明承诺接受了本采购文件中所有条件和规定。</w:t>
      </w:r>
      <w:r/>
    </w:p>
    <w:p>
      <w:pPr>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eastAsia="宋体" w:cs="宋体"/>
          <w:sz w:val="24"/>
          <w:highlight w:val="none"/>
        </w:rPr>
        <w:t xml:space="preserve">采购文件仅作为本次采购招标使用。</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（三）采购文件的解释：</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1.投标供应商</w:t>
      </w:r>
      <w:r>
        <w:rPr>
          <w:rFonts w:hint="eastAsia" w:ascii="宋体" w:hAnsi="宋体" w:cs="宋体"/>
          <w:color w:val="000000"/>
          <w:sz w:val="24"/>
          <w:highlight w:val="none"/>
        </w:rPr>
        <w:t xml:space="preserve">如有需要对采购文件要求澄清的问题，请以</w:t>
      </w:r>
      <w:r>
        <w:rPr>
          <w:rFonts w:hint="eastAsia" w:ascii="宋体" w:hAnsi="宋体" w:cs="宋体"/>
          <w:color w:val="000000"/>
          <w:sz w:val="24"/>
          <w:highlight w:val="none"/>
          <w:lang w:eastAsia="zh-CN"/>
        </w:rPr>
        <w:t xml:space="preserve">书面形式</w:t>
      </w:r>
      <w:r>
        <w:rPr>
          <w:rFonts w:hint="eastAsia" w:ascii="宋体" w:hAnsi="宋体" w:cs="宋体"/>
          <w:color w:val="000000"/>
          <w:sz w:val="24"/>
          <w:highlight w:val="none"/>
        </w:rPr>
        <w:t xml:space="preserve">提出，并按“投标邀请”规定的时间将</w:t>
      </w:r>
      <w:r>
        <w:rPr>
          <w:rFonts w:hint="eastAsia" w:ascii="宋体" w:hAnsi="宋体" w:eastAsia="宋体" w:cs="宋体"/>
          <w:sz w:val="24"/>
          <w:highlight w:val="none"/>
        </w:rPr>
        <w:t xml:space="preserve">书面</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含</w:t>
      </w:r>
      <w:r>
        <w:rPr>
          <w:rFonts w:hint="eastAsia" w:ascii="宋体" w:hAnsi="宋体" w:eastAsia="宋体" w:cs="宋体"/>
          <w:sz w:val="24"/>
          <w:highlight w:val="none"/>
        </w:rPr>
        <w:t xml:space="preserve">电子邮件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形式</w:t>
      </w:r>
      <w:r>
        <w:rPr>
          <w:rFonts w:hint="eastAsia" w:ascii="宋体" w:hAnsi="宋体" w:cs="宋体"/>
          <w:color w:val="000000"/>
          <w:sz w:val="24"/>
          <w:highlight w:val="none"/>
        </w:rPr>
        <w:t xml:space="preserve">发送至</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，联系方式详见“投标邀请”</w:t>
      </w:r>
      <w:r>
        <w:rPr>
          <w:rFonts w:hint="eastAsia" w:ascii="宋体" w:hAnsi="宋体" w:cs="宋体"/>
          <w:color w:val="000000"/>
          <w:sz w:val="24"/>
          <w:highlight w:val="none"/>
          <w:lang w:eastAsia="zh-CN"/>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将按“投标邀请”规定的时间</w:t>
      </w:r>
      <w:r>
        <w:rPr>
          <w:rFonts w:hint="eastAsia" w:ascii="宋体" w:hAnsi="宋体" w:cs="宋体"/>
          <w:color w:val="000000"/>
          <w:sz w:val="24"/>
          <w:highlight w:val="none"/>
          <w:lang w:eastAsia="zh-CN"/>
        </w:rPr>
        <w:t xml:space="preserve">，对投标供应商</w:t>
      </w:r>
      <w:r>
        <w:rPr>
          <w:rFonts w:hint="eastAsia" w:ascii="宋体" w:hAnsi="宋体" w:cs="宋体"/>
          <w:color w:val="000000"/>
          <w:sz w:val="24"/>
          <w:highlight w:val="none"/>
        </w:rPr>
        <w:t xml:space="preserve">针对采购文件书面提出的要求澄清的问题进行答疑。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本文件的最终解释权归采购人。</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（四）采购文件的补充或修正：</w:t>
      </w:r>
      <w:r/>
    </w:p>
    <w:p>
      <w:pPr>
        <w:ind w:left="0" w:firstLine="420"/>
        <w:pageBreakBefore w:val="0"/>
        <w:spacing w:line="360" w:lineRule="auto"/>
        <w:rPr>
          <w:rFonts w:hint="eastAsia" w:ascii="宋体" w:hAnsi="宋体" w:eastAsia="宋体" w:cs="宋体"/>
          <w:sz w:val="24"/>
          <w:highlight w:val="none"/>
        </w:rPr>
        <w:outlineLvl w:val="9"/>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left="0" w:firstLine="420"/>
        <w:pageBreakBefore w:val="0"/>
        <w:spacing w:line="360" w:lineRule="auto"/>
        <w:rPr>
          <w:rFonts w:hint="eastAsia" w:ascii="宋体" w:hAnsi="宋体" w:eastAsia="宋体" w:cs="宋体"/>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eastAsia="宋体" w:cs="宋体"/>
          <w:sz w:val="24"/>
          <w:highlight w:val="none"/>
        </w:rPr>
        <w:t xml:space="preserve">澄清或者修改应当在江苏省政府采购</w:t>
      </w:r>
      <w:r>
        <w:rPr>
          <w:rFonts w:hint="eastAsia" w:ascii="宋体" w:hAnsi="宋体" w:eastAsia="宋体" w:cs="宋体"/>
          <w:sz w:val="24"/>
          <w:highlight w:val="none"/>
          <w:lang w:val="en-US" w:eastAsia="zh-CN"/>
        </w:rPr>
        <w:t xml:space="preserve">网</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中国政府采购</w:t>
      </w:r>
      <w:r>
        <w:rPr>
          <w:rFonts w:hint="eastAsia" w:ascii="宋体" w:hAnsi="宋体" w:eastAsia="宋体" w:cs="宋体"/>
          <w:sz w:val="24"/>
          <w:highlight w:val="none"/>
        </w:rPr>
        <w:t xml:space="preserve">网站上发布澄清公告。澄清或者修改的内容为招标文件的组成部分，供应商应在</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left="0" w:firstLine="420"/>
        <w:pageBreakBefore w:val="0"/>
        <w:spacing w:line="360" w:lineRule="auto"/>
        <w:rPr>
          <w:rFonts w:ascii="宋体" w:hAnsi="宋体"/>
          <w:b/>
          <w:color w:val="000000"/>
          <w:sz w:val="24"/>
          <w:szCs w:val="24"/>
          <w:highlight w:val="none"/>
        </w:rPr>
        <w:outlineLvl w:val="9"/>
      </w:pPr>
      <w:r>
        <w:rPr>
          <w:rFonts w:hint="eastAsia" w:ascii="宋体" w:hAnsi="宋体" w:cs="宋体"/>
          <w:b/>
          <w:bCs/>
          <w:color w:val="000000"/>
          <w:sz w:val="24"/>
          <w:highlight w:val="none"/>
        </w:rPr>
        <w:t xml:space="preserve">（五）</w:t>
      </w:r>
      <w:bookmarkStart w:id="3" w:name="_Toc98277328"/>
      <w:r/>
      <w:bookmarkStart w:id="4" w:name="_Toc116946292"/>
      <w:r>
        <w:rPr>
          <w:rFonts w:hint="eastAsia" w:ascii="宋体" w:hAnsi="宋体"/>
          <w:b/>
          <w:color w:val="000000"/>
          <w:sz w:val="24"/>
          <w:szCs w:val="24"/>
          <w:highlight w:val="none"/>
        </w:rPr>
        <w:t xml:space="preserve">质疑与投诉</w:t>
      </w:r>
      <w:bookmarkEnd w:id="3"/>
      <w:r/>
      <w:bookmarkEnd w:id="4"/>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t xml:space="preserve"> </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负责供应商质疑答复。</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办理签收手续。</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接收单位：</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 </w:t>
      </w:r>
      <w:r/>
    </w:p>
    <w:p>
      <w:pPr>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cs="宋体"/>
          <w:color w:val="000000"/>
          <w:sz w:val="24"/>
          <w:highlight w:val="none"/>
        </w:rPr>
        <w:t xml:space="preserve">无锡市梁溪区</w:t>
      </w:r>
      <w:r>
        <w:rPr>
          <w:rFonts w:hint="eastAsia" w:ascii="宋体" w:hAnsi="宋体" w:cs="宋体"/>
          <w:color w:val="000000"/>
          <w:sz w:val="24"/>
          <w:highlight w:val="none"/>
          <w:lang w:eastAsia="zh-CN"/>
        </w:rPr>
        <w:t xml:space="preserve">广益路208号梁溪电子商务产业园10楼1008室</w:t>
      </w:r>
      <w:r/>
    </w:p>
    <w:p>
      <w:pPr>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p>
    <w:p>
      <w:pPr>
        <w:ind w:firstLine="480"/>
        <w:spacing w:line="360" w:lineRule="auto"/>
        <w:tabs>
          <w:tab w:val="left" w:pos="0" w:leader="none"/>
          <w:tab w:val="left" w:pos="945" w:leader="none"/>
        </w:tabs>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杨丹</w:t>
      </w:r>
      <w:r/>
    </w:p>
    <w:p>
      <w:pPr>
        <w:ind w:firstLine="480"/>
        <w:spacing w:line="360" w:lineRule="auto"/>
        <w:tabs>
          <w:tab w:val="left" w:pos="0" w:leader="none"/>
          <w:tab w:val="left" w:pos="945"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lang w:val="en-US" w:eastAsia="zh-CN"/>
        </w:rPr>
        <w:t xml:space="preserve">0510-88789307</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应当在收到质疑函后7个工作日内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答复，并以书面形式通知质疑供应商和其他有关供应商。</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的答复不满意，或者采购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未在规定时间内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w:t>
      </w:r>
      <w:r>
        <w:rPr>
          <w:rFonts w:hint="eastAsia" w:ascii="宋体" w:hAnsi="宋体"/>
          <w:bCs/>
          <w:color w:val="000000"/>
          <w:sz w:val="24"/>
          <w:szCs w:val="24"/>
          <w:highlight w:val="none"/>
          <w:lang w:val="en-US" w:eastAsia="zh-CN"/>
        </w:rPr>
        <w:t xml:space="preserve">人</w:t>
      </w:r>
      <w:r>
        <w:rPr>
          <w:rFonts w:ascii="宋体" w:hAnsi="宋体"/>
          <w:bCs/>
          <w:color w:val="000000"/>
          <w:sz w:val="24"/>
          <w:szCs w:val="24"/>
          <w:highlight w:val="none"/>
        </w:rPr>
        <w:t xml:space="preserve">所属预算级次的财政部门提起投诉。</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投诉时，应当提交投诉书和必要的证明材料，并按照被投诉采购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cs="宋体"/>
          <w:b/>
          <w:bCs/>
          <w:color w:val="000000"/>
          <w:sz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投标文件的组成：</w:t>
      </w:r>
      <w:r/>
    </w:p>
    <w:p>
      <w:pPr>
        <w:numPr>
          <w:ilvl w:val="0"/>
          <w:numId w:val="0"/>
        </w:numPr>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sz w:val="24"/>
          <w:highlight w:val="none"/>
        </w:rPr>
        <w:t xml:space="preserve">投标文件的组成（</w:t>
      </w:r>
      <w:r>
        <w:rPr>
          <w:rFonts w:hint="eastAsia" w:ascii="宋体" w:hAnsi="宋体" w:cs="宋体"/>
          <w:b/>
          <w:bCs/>
          <w:sz w:val="24"/>
          <w:highlight w:val="none"/>
          <w:lang w:val="en-US" w:eastAsia="zh-CN"/>
        </w:rPr>
        <w:t xml:space="preserve">招标文件中要求的资料，有目录的上传至“苏采云”投标文件制作系统对应目录中，无对应目录的可上传至“符合性条件的报价或商务或技术”模块中。</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
          <w:bCs/>
          <w:color w:val="000000"/>
          <w:sz w:val="24"/>
          <w:highlight w:val="none"/>
          <w:lang w:eastAsia="zh-CN"/>
        </w:rPr>
        <w:t xml:space="preserve">。</w:t>
      </w:r>
      <w:r/>
    </w:p>
    <w:p>
      <w:pPr>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第一部分 商务标</w:t>
      </w:r>
      <w:r/>
    </w:p>
    <w:p>
      <w:pPr>
        <w:numPr>
          <w:ilvl w:val="0"/>
          <w:numId w:val="4"/>
        </w:numPr>
        <w:ind w:left="480"/>
        <w:spacing w:line="360" w:lineRule="auto"/>
        <w:rPr>
          <w:rFonts w:hint="eastAsia"/>
          <w:highlight w:val="none"/>
        </w:rPr>
      </w:pPr>
      <w:r>
        <w:rPr>
          <w:rFonts w:hint="eastAsia" w:ascii="宋体" w:hAnsi="宋体" w:eastAsia="宋体" w:cs="宋体"/>
          <w:b/>
          <w:bCs/>
          <w:color w:val="000000"/>
          <w:sz w:val="24"/>
          <w:highlight w:val="none"/>
          <w:lang w:val="en-US" w:eastAsia="zh-CN"/>
        </w:rPr>
        <w:t xml:space="preserve">投标函（格式见</w:t>
      </w:r>
      <w:r>
        <w:rPr>
          <w:rFonts w:hint="eastAsia" w:ascii="宋体" w:hAnsi="宋体" w:cs="宋体"/>
          <w:b/>
          <w:bCs/>
          <w:color w:val="000000"/>
          <w:sz w:val="24"/>
          <w:highlight w:val="none"/>
          <w:lang w:val="en-US" w:eastAsia="zh-CN"/>
        </w:rPr>
        <w:t xml:space="preserve">附件）</w:t>
      </w:r>
      <w:r/>
    </w:p>
    <w:p>
      <w:pPr>
        <w:numPr>
          <w:ilvl w:val="0"/>
          <w:numId w:val="4"/>
        </w:numPr>
        <w:ind w:left="480"/>
        <w:spacing w:line="360" w:lineRule="auto"/>
        <w:rPr>
          <w:rFonts w:hint="eastAsia"/>
          <w:highlight w:val="none"/>
        </w:rPr>
      </w:pPr>
      <w:r>
        <w:rPr>
          <w:rFonts w:hint="eastAsia" w:ascii="宋体" w:hAnsi="宋体" w:cs="宋体"/>
          <w:b/>
          <w:bCs/>
          <w:color w:val="000000"/>
          <w:sz w:val="24"/>
          <w:highlight w:val="none"/>
        </w:rPr>
        <w:t xml:space="preserve">证明文件</w:t>
      </w:r>
      <w:r>
        <w:rPr>
          <w:rFonts w:hint="eastAsia" w:ascii="宋体" w:hAnsi="宋体" w:cs="宋体"/>
          <w:color w:val="000000"/>
          <w:sz w:val="24"/>
          <w:highlight w:val="none"/>
        </w:rPr>
        <w:t xml:space="preserve">：</w:t>
      </w:r>
      <w:r/>
    </w:p>
    <w:p>
      <w:pPr>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 </w:t>
      </w:r>
      <w:r>
        <w:rPr>
          <w:rFonts w:hint="eastAsia" w:ascii="宋体" w:hAnsi="宋体" w:cs="宋体"/>
          <w:color w:val="000000"/>
          <w:sz w:val="24"/>
          <w:highlight w:val="none"/>
        </w:rPr>
        <w:t xml:space="preserve">资格、资信证明文件</w:t>
      </w:r>
      <w:r/>
    </w:p>
    <w:p>
      <w:pPr>
        <w:ind w:firstLine="516"/>
        <w:keepLines w:val="0"/>
        <w:keepNext w:val="0"/>
        <w:pageBreakBefore w:val="0"/>
        <w:spacing w:line="360" w:lineRule="auto"/>
        <w:widowControl w:val="off"/>
        <w:tabs>
          <w:tab w:val="left" w:pos="525" w:leader="none"/>
        </w:tabs>
        <w:rPr>
          <w:rFonts w:hint="eastAsia"/>
          <w:highlight w:val="none"/>
        </w:rPr>
        <w:outlineLvl w:val="9"/>
      </w:pPr>
      <w:r>
        <w:rPr>
          <w:rFonts w:hint="eastAsia" w:ascii="宋体" w:hAnsi="宋体" w:eastAsia="宋体" w:cs="宋体"/>
          <w:b/>
          <w:bCs w:val="0"/>
          <w:sz w:val="24"/>
          <w:highlight w:val="none"/>
          <w:lang w:val="en-US" w:eastAsia="zh-CN"/>
        </w:rPr>
        <w:t xml:space="preserve">（一）满足《中华人民共和国政府采购法》第二十二条规定：</w:t>
      </w:r>
      <w:r/>
    </w:p>
    <w:p>
      <w:pPr>
        <w:numPr>
          <w:ilvl w:val="0"/>
          <w:numId w:val="5"/>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关于资格的声明函（格式见附件）</w:t>
      </w:r>
      <w:r>
        <w:rPr>
          <w:rFonts w:hint="eastAsia" w:ascii="宋体" w:hAnsi="宋体" w:cs="宋体"/>
          <w:color w:val="000000"/>
          <w:sz w:val="24"/>
          <w:highlight w:val="none"/>
          <w:lang w:eastAsia="zh-CN"/>
        </w:rPr>
        <w:t xml:space="preserve">；</w:t>
      </w:r>
      <w:r/>
    </w:p>
    <w:p>
      <w:pPr>
        <w:numPr>
          <w:ilvl w:val="0"/>
          <w:numId w:val="5"/>
        </w:numPr>
        <w:ind w:left="215" w:firstLine="415"/>
        <w:spacing w:line="360" w:lineRule="auto"/>
        <w:tabs>
          <w:tab w:val="left" w:pos="0" w:leader="none"/>
        </w:tabs>
        <w:rPr>
          <w:rFonts w:hint="eastAsia" w:ascii="宋体" w:hAnsi="宋体" w:cs="宋体"/>
          <w:color w:val="000000"/>
          <w:sz w:val="24"/>
          <w:highlight w:val="none"/>
        </w:rPr>
      </w:pPr>
      <w:r>
        <w:rPr>
          <w:rFonts w:hint="eastAsia" w:hAnsi="宋体"/>
          <w:bCs/>
          <w:color w:val="000000"/>
          <w:sz w:val="24"/>
          <w:highlight w:val="none"/>
        </w:rPr>
        <w:t xml:space="preserve">具有独立承担民事责任能力的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供应商营业执照副本或相关部门的登记证明文件、税务登记证</w:t>
      </w:r>
      <w:r>
        <w:rPr>
          <w:rFonts w:hint="eastAsia" w:hAnsi="宋体"/>
          <w:bCs/>
          <w:color w:val="000000"/>
          <w:sz w:val="24"/>
          <w:highlight w:val="none"/>
          <w:lang w:val="en-US" w:eastAsia="zh-CN"/>
        </w:rPr>
        <w:t xml:space="preserve">原件扫描件</w:t>
      </w:r>
      <w:r>
        <w:rPr>
          <w:rFonts w:hint="eastAsia" w:hAnsi="宋体"/>
          <w:bCs/>
          <w:color w:val="000000"/>
          <w:sz w:val="24"/>
          <w:highlight w:val="none"/>
        </w:rPr>
        <w:t xml:space="preserve">（注：已办理三证合一的，可提供三证合一后的营业执照副本）；自然人提供自然人的身份证明；投标人如是允许以分支机构身份参加投标的，提供投标人分支机构的营业执照</w:t>
      </w:r>
      <w:r>
        <w:rPr>
          <w:rFonts w:hint="eastAsia" w:hAnsi="宋体"/>
          <w:bCs/>
          <w:color w:val="000000"/>
          <w:sz w:val="24"/>
          <w:highlight w:val="none"/>
          <w:lang w:val="en-US" w:eastAsia="zh-CN"/>
        </w:rPr>
        <w:t xml:space="preserve">原件扫描件</w:t>
      </w:r>
      <w:r>
        <w:rPr>
          <w:rFonts w:hint="eastAsia" w:hAnsi="宋体"/>
          <w:bCs/>
          <w:color w:val="000000"/>
          <w:sz w:val="24"/>
          <w:highlight w:val="none"/>
          <w:lang w:eastAsia="zh-CN"/>
        </w:rPr>
        <w:t xml:space="preserve">；</w:t>
      </w:r>
      <w:r/>
    </w:p>
    <w:p>
      <w:pPr>
        <w:numPr>
          <w:ilvl w:val="0"/>
          <w:numId w:val="5"/>
        </w:numPr>
        <w:ind w:left="215" w:firstLine="415"/>
        <w:spacing w:line="360" w:lineRule="auto"/>
        <w:tabs>
          <w:tab w:val="left" w:pos="0" w:leader="none"/>
        </w:tabs>
        <w:rPr>
          <w:rFonts w:hint="eastAsia" w:hAnsi="宋体" w:cs="宋体"/>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法定代表人授权委托书（格式见附件）</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rPr>
        <w:t xml:space="preserve">（法定代表人亲自参加</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的除外）</w:t>
      </w:r>
      <w:r>
        <w:rPr>
          <w:rFonts w:hint="eastAsia" w:ascii="宋体" w:hAnsi="宋体" w:eastAsia="宋体" w:cs="宋体"/>
          <w:b/>
          <w:bCs w:val="0"/>
          <w:sz w:val="24"/>
          <w:highlight w:val="none"/>
          <w:lang w:val="en-US" w:eastAsia="zh-CN"/>
        </w:rPr>
        <w:t xml:space="preserve">（投标供应商</w:t>
      </w:r>
      <w:r>
        <w:rPr>
          <w:rFonts w:hint="eastAsia" w:ascii="宋体" w:hAnsi="宋体" w:cs="宋体"/>
          <w:b/>
          <w:bCs w:val="0"/>
          <w:sz w:val="24"/>
          <w:highlight w:val="none"/>
          <w:lang w:val="en-US" w:eastAsia="zh-CN"/>
        </w:rPr>
        <w:t xml:space="preserve">如</w:t>
      </w:r>
      <w:r>
        <w:rPr>
          <w:rFonts w:hint="eastAsia" w:ascii="宋体" w:hAnsi="宋体" w:eastAsia="宋体" w:cs="宋体"/>
          <w:b/>
          <w:bCs w:val="0"/>
          <w:sz w:val="24"/>
          <w:highlight w:val="none"/>
          <w:lang w:val="en-US" w:eastAsia="zh-CN"/>
        </w:rPr>
        <w:t xml:space="preserve">允许以分支机构身份参加投标的，请自行将“法定代表人”更改为“负责人”，分支机构投标时</w:t>
      </w:r>
      <w:r>
        <w:rPr>
          <w:rFonts w:hint="eastAsia" w:ascii="宋体" w:hAnsi="宋体" w:cs="宋体"/>
          <w:b/>
          <w:bCs w:val="0"/>
          <w:sz w:val="24"/>
          <w:highlight w:val="none"/>
          <w:lang w:val="en-US" w:eastAsia="zh-CN"/>
        </w:rPr>
        <w:t xml:space="preserve">涉及</w:t>
      </w:r>
      <w:r>
        <w:rPr>
          <w:rFonts w:hint="eastAsia" w:ascii="宋体" w:hAnsi="宋体" w:eastAsia="宋体" w:cs="宋体"/>
          <w:b/>
          <w:bCs w:val="0"/>
          <w:sz w:val="24"/>
          <w:highlight w:val="none"/>
          <w:lang w:val="en-US" w:eastAsia="zh-CN"/>
        </w:rPr>
        <w:t xml:space="preserve">招标文件“法定代表人”要求的部分，其具体要求视同本条规定）</w:t>
      </w:r>
      <w:r>
        <w:rPr>
          <w:rFonts w:hint="eastAsia" w:ascii="宋体" w:hAnsi="宋体" w:eastAsia="宋体" w:cs="宋体"/>
          <w:b w:val="0"/>
          <w:bCs/>
          <w:sz w:val="24"/>
          <w:highlight w:val="none"/>
          <w:lang w:val="en-US" w:eastAsia="zh-CN"/>
        </w:rPr>
        <w:t xml:space="preserve">；</w:t>
      </w:r>
      <w:r/>
    </w:p>
    <w:p>
      <w:pPr>
        <w:numPr>
          <w:ilvl w:val="0"/>
          <w:numId w:val="5"/>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val="en-US" w:eastAsia="zh-CN"/>
        </w:rPr>
        <w:t xml:space="preserve">（身份证应为正、反面）；</w:t>
      </w:r>
      <w:r/>
    </w:p>
    <w:p>
      <w:pPr>
        <w:numPr>
          <w:ilvl w:val="0"/>
          <w:numId w:val="5"/>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投标供应商</w:t>
      </w:r>
      <w:r>
        <w:rPr>
          <w:rFonts w:hint="eastAsia" w:ascii="宋体" w:hAnsi="宋体" w:cs="宋体"/>
          <w:color w:val="000000"/>
          <w:sz w:val="24"/>
          <w:highlight w:val="none"/>
        </w:rPr>
        <w:t xml:space="preserve">法定代表人授权代表身份证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eastAsia="zh-CN"/>
        </w:rPr>
        <w:t xml:space="preserve">（身份证应为正、反面，法定代表人亲自参加投标的除外）；</w:t>
      </w:r>
      <w:r/>
    </w:p>
    <w:p>
      <w:pPr>
        <w:numPr>
          <w:ilvl w:val="0"/>
          <w:numId w:val="5"/>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hAnsi="宋体" w:cs="宋体"/>
          <w:bCs/>
          <w:color w:val="000000"/>
          <w:sz w:val="24"/>
          <w:highlight w:val="none"/>
        </w:rPr>
        <w:t xml:space="preserve">中任意一个月份</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2025</w:t>
      </w:r>
      <w:r>
        <w:rPr>
          <w:rFonts w:hint="eastAsia" w:hAnsi="宋体" w:cs="宋体"/>
          <w:bCs/>
          <w:color w:val="000000"/>
          <w:sz w:val="24"/>
          <w:highlight w:val="none"/>
        </w:rPr>
        <w:t xml:space="preserve">年度审计报告和所附已审财务报告</w:t>
      </w:r>
      <w:r>
        <w:rPr>
          <w:rFonts w:hint="eastAsia" w:hAnsi="宋体" w:cs="宋体"/>
          <w:bCs/>
          <w:color w:val="000000"/>
          <w:sz w:val="24"/>
          <w:highlight w:val="none"/>
          <w:lang w:val="en-US" w:eastAsia="zh-CN"/>
        </w:rPr>
        <w:t xml:space="preserve">原件扫描件</w:t>
      </w:r>
      <w:r>
        <w:rPr>
          <w:rFonts w:hint="eastAsia" w:ascii="宋体" w:hAnsi="宋体" w:cs="宋体"/>
          <w:color w:val="000000"/>
          <w:sz w:val="24"/>
          <w:highlight w:val="none"/>
        </w:rPr>
        <w:t xml:space="preserve">；</w:t>
      </w:r>
      <w:r/>
    </w:p>
    <w:p>
      <w:pPr>
        <w:numPr>
          <w:ilvl w:val="0"/>
          <w:numId w:val="5"/>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bCs/>
          <w:color w:val="000000"/>
          <w:sz w:val="24"/>
          <w:highlight w:val="none"/>
        </w:rPr>
        <w:t xml:space="preserve">任意一个月份</w:t>
      </w:r>
      <w:r>
        <w:rPr>
          <w:rFonts w:hint="eastAsia" w:ascii="宋体" w:hAnsi="宋体" w:cs="宋体"/>
          <w:bCs/>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bCs/>
          <w:color w:val="000000"/>
          <w:sz w:val="24"/>
          <w:highlight w:val="none"/>
        </w:rPr>
        <w:t xml:space="preserve">)的依法缴纳税收的相关材料</w:t>
      </w:r>
      <w:r>
        <w:rPr>
          <w:rFonts w:hint="eastAsia" w:ascii="宋体" w:hAnsi="宋体" w:cs="宋体"/>
          <w:bCs/>
          <w:color w:val="000000"/>
          <w:sz w:val="24"/>
          <w:highlight w:val="none"/>
          <w:lang w:val="en-US" w:eastAsia="zh-CN"/>
        </w:rPr>
        <w:t xml:space="preserve">扫描件</w:t>
      </w:r>
      <w:r>
        <w:rPr>
          <w:rFonts w:hint="eastAsia" w:ascii="宋体" w:hAnsi="宋体" w:cs="宋体"/>
          <w:bCs/>
          <w:color w:val="000000"/>
          <w:sz w:val="24"/>
          <w:highlight w:val="none"/>
        </w:rPr>
        <w:t xml:space="preserve">（提供相关主管部门证明或银行代扣证明</w:t>
      </w:r>
      <w:r>
        <w:rPr>
          <w:rFonts w:hint="eastAsia" w:ascii="宋体" w:hAnsi="宋体" w:eastAsia="宋体" w:cs="宋体"/>
          <w:b w:val="0"/>
          <w:bCs/>
          <w:sz w:val="24"/>
          <w:highlight w:val="none"/>
          <w:lang w:val="en-US" w:eastAsia="zh-CN"/>
        </w:rPr>
        <w:t xml:space="preserve">，或者提供依法免税的主管部门出具的相应证明材料</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w:t>
      </w:r>
      <w:r/>
    </w:p>
    <w:p>
      <w:pPr>
        <w:numPr>
          <w:ilvl w:val="0"/>
          <w:numId w:val="5"/>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color w:val="000000"/>
          <w:sz w:val="24"/>
          <w:highlight w:val="none"/>
        </w:rPr>
        <w:t xml:space="preserve">任意一个月份</w:t>
      </w:r>
      <w:r>
        <w:rPr>
          <w:rFonts w:hint="eastAsia" w:ascii="宋体" w:hAnsi="宋体" w:cs="宋体"/>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color w:val="000000"/>
          <w:sz w:val="24"/>
          <w:highlight w:val="none"/>
        </w:rPr>
        <w:t xml:space="preserve">)的社会保障资金的相关材料</w:t>
      </w:r>
      <w:r>
        <w:rPr>
          <w:rFonts w:hint="eastAsia" w:ascii="宋体" w:hAnsi="宋体" w:cs="宋体"/>
          <w:bCs/>
          <w:color w:val="000000"/>
          <w:sz w:val="24"/>
          <w:highlight w:val="none"/>
          <w:lang w:val="en-US" w:eastAsia="zh-CN"/>
        </w:rPr>
        <w:t xml:space="preserve">扫描件</w:t>
      </w:r>
      <w:r>
        <w:rPr>
          <w:rFonts w:hint="eastAsia" w:ascii="宋体" w:hAnsi="宋体" w:cs="宋体"/>
          <w:color w:val="000000"/>
          <w:sz w:val="24"/>
          <w:highlight w:val="none"/>
        </w:rPr>
        <w:t xml:space="preserve">（提供相关主管部门证明或银行代扣证明，</w:t>
      </w:r>
      <w:r>
        <w:rPr>
          <w:rFonts w:hint="eastAsia" w:ascii="宋体" w:hAnsi="宋体" w:eastAsia="宋体" w:cs="宋体"/>
          <w:b w:val="0"/>
          <w:bCs/>
          <w:sz w:val="24"/>
          <w:highlight w:val="none"/>
          <w:lang w:val="en-US" w:eastAsia="zh-CN"/>
        </w:rPr>
        <w:t xml:space="preserve">或者提供依法不需要缴纳社会保障资金的主管部门出具的证明材料，</w:t>
      </w:r>
      <w:r>
        <w:rPr>
          <w:rFonts w:hint="eastAsia" w:ascii="宋体" w:hAnsi="宋体" w:cs="宋体"/>
          <w:color w:val="000000"/>
          <w:sz w:val="24"/>
          <w:highlight w:val="none"/>
        </w:rPr>
        <w:t xml:space="preserve">成立不足一个月的，提供相关证明材料后可不提供）；</w:t>
      </w:r>
      <w:r/>
    </w:p>
    <w:p>
      <w:pPr>
        <w:numPr>
          <w:ilvl w:val="0"/>
          <w:numId w:val="5"/>
        </w:numPr>
        <w:ind w:left="215" w:firstLine="415"/>
        <w:spacing w:line="360" w:lineRule="auto"/>
        <w:tabs>
          <w:tab w:val="left" w:pos="0" w:leader="none"/>
        </w:tabs>
        <w:rPr>
          <w:rFonts w:hint="eastAsia"/>
          <w:highlight w:val="none"/>
        </w:rPr>
      </w:pPr>
      <w:r>
        <w:rPr>
          <w:rFonts w:hint="eastAsia" w:ascii="宋体" w:hAnsi="宋体" w:eastAsia="宋体" w:cs="宋体"/>
          <w:b w:val="0"/>
          <w:bCs/>
          <w:sz w:val="24"/>
          <w:highlight w:val="none"/>
          <w:lang w:val="en-US" w:eastAsia="zh-CN"/>
        </w:rPr>
        <w:t xml:space="preserve">承诺书（格</w:t>
      </w:r>
      <w:r>
        <w:rPr>
          <w:rFonts w:hint="eastAsia" w:ascii="宋体" w:hAnsi="宋体" w:cs="宋体"/>
          <w:color w:val="000000"/>
          <w:sz w:val="24"/>
          <w:highlight w:val="none"/>
        </w:rPr>
        <w:t xml:space="preserve">式见附件）</w:t>
      </w:r>
      <w:r>
        <w:rPr>
          <w:rFonts w:hint="eastAsia" w:ascii="宋体" w:hAnsi="宋体" w:cs="宋体"/>
          <w:color w:val="000000"/>
          <w:sz w:val="24"/>
          <w:highlight w:val="none"/>
          <w:lang w:eastAsia="zh-CN"/>
        </w:rPr>
        <w:t xml:space="preserve">；</w:t>
      </w:r>
      <w:r/>
    </w:p>
    <w:p>
      <w:pPr>
        <w:numPr>
          <w:ilvl w:val="0"/>
          <w:numId w:val="5"/>
        </w:numPr>
        <w:ind w:left="215" w:firstLine="415"/>
        <w:spacing w:line="360" w:lineRule="auto"/>
        <w:tabs>
          <w:tab w:val="left" w:pos="0" w:leader="none"/>
        </w:tabs>
        <w:rPr>
          <w:rFonts w:hint="eastAsia"/>
          <w:highlight w:val="none"/>
        </w:rPr>
      </w:pPr>
      <w:r>
        <w:rPr>
          <w:rFonts w:hint="eastAsia" w:ascii="宋体" w:hAnsi="宋体"/>
          <w:bCs/>
          <w:sz w:val="24"/>
          <w:szCs w:val="24"/>
          <w:highlight w:val="none"/>
        </w:rPr>
        <w:t xml:space="preserve">政府采购投标及履约承诺函</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eastAsia="zh-CN"/>
        </w:rPr>
        <w:t xml:space="preserve">；</w:t>
      </w:r>
      <w:r/>
    </w:p>
    <w:p>
      <w:pPr>
        <w:numPr>
          <w:ilvl w:val="0"/>
          <w:numId w:val="5"/>
        </w:numPr>
        <w:ind w:left="215" w:firstLine="415"/>
        <w:spacing w:line="360" w:lineRule="auto"/>
        <w:tabs>
          <w:tab w:val="left" w:pos="0" w:leader="none"/>
        </w:tabs>
        <w:rPr>
          <w:rFonts w:hint="eastAsia"/>
          <w:highlight w:val="none"/>
        </w:rPr>
      </w:pPr>
      <w:r>
        <w:rPr>
          <w:rFonts w:hint="eastAsia" w:ascii="宋体" w:hAnsi="宋体" w:cs="宋体"/>
          <w:color w:val="000000"/>
          <w:sz w:val="24"/>
          <w:highlight w:val="none"/>
          <w:lang w:eastAsia="zh-CN"/>
        </w:rPr>
        <w:t xml:space="preserve">参加政府采购活动前3年内在经营活动中没有重大违法记录的书面声明（</w:t>
      </w:r>
      <w:r>
        <w:rPr>
          <w:rFonts w:hint="eastAsia" w:ascii="宋体" w:hAnsi="宋体" w:cs="宋体"/>
          <w:color w:val="000000"/>
          <w:sz w:val="24"/>
          <w:highlight w:val="none"/>
          <w:lang w:val="en-US" w:eastAsia="zh-CN"/>
        </w:rPr>
        <w:t xml:space="preserve">格式见附件</w:t>
      </w:r>
      <w:r>
        <w:rPr>
          <w:rFonts w:hint="eastAsia" w:ascii="宋体" w:hAnsi="宋体" w:cs="宋体"/>
          <w:color w:val="000000"/>
          <w:sz w:val="24"/>
          <w:highlight w:val="none"/>
          <w:lang w:eastAsia="zh-CN"/>
        </w:rPr>
        <w:t xml:space="preserve">）。</w:t>
      </w:r>
      <w:r/>
    </w:p>
    <w:p>
      <w:pPr>
        <w:ind w:firstLine="241"/>
        <w:keepLines w:val="0"/>
        <w:keepNext w:val="0"/>
        <w:pageBreakBefore w:val="0"/>
        <w:spacing w:line="360" w:lineRule="auto"/>
        <w:widowControl w:val="off"/>
        <w:tabs>
          <w:tab w:val="left" w:pos="525" w:leader="none"/>
        </w:tabs>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（二）落实政府采购政策需满足的资格要求：</w:t>
      </w:r>
      <w:r/>
    </w:p>
    <w:p>
      <w:pPr>
        <w:ind w:firstLine="480"/>
        <w:spacing w:line="360" w:lineRule="auto"/>
        <w:rPr>
          <w:rFonts w:hint="eastAsia" w:ascii="宋体" w:hAnsi="宋体" w:eastAsia="宋体" w:cs="宋体"/>
          <w:b w:val="0"/>
          <w:bCs w:val="0"/>
          <w:color w:val="000000"/>
          <w:sz w:val="24"/>
          <w:szCs w:val="22"/>
          <w:highlight w:val="none"/>
          <w:lang w:eastAsia="zh-CN"/>
        </w:rPr>
      </w:pPr>
      <w:r>
        <w:rPr>
          <w:rFonts w:hint="eastAsia" w:ascii="宋体" w:hAnsi="宋体" w:eastAsia="宋体" w:cs="宋体"/>
          <w:b w:val="0"/>
          <w:bCs w:val="0"/>
          <w:color w:val="000000"/>
          <w:sz w:val="24"/>
          <w:szCs w:val="22"/>
          <w:highlight w:val="none"/>
          <w:lang w:eastAsia="zh-CN"/>
        </w:rPr>
        <w:t xml:space="preserve">本项目专门面向中小企业（含</w:t>
      </w:r>
      <w:r>
        <w:rPr>
          <w:rFonts w:hint="eastAsia" w:ascii="宋体" w:hAnsi="宋体" w:eastAsia="宋体" w:cs="宋体"/>
          <w:b w:val="0"/>
          <w:bCs w:val="0"/>
          <w:color w:val="000000"/>
          <w:sz w:val="24"/>
          <w:szCs w:val="22"/>
          <w:highlight w:val="none"/>
          <w:lang w:val="en-US" w:eastAsia="zh-CN"/>
        </w:rPr>
        <w:t xml:space="preserve">微型企业、</w:t>
      </w:r>
      <w:r>
        <w:rPr>
          <w:rFonts w:hint="eastAsia" w:ascii="宋体" w:hAnsi="宋体" w:eastAsia="宋体" w:cs="宋体"/>
          <w:b w:val="0"/>
          <w:bCs w:val="0"/>
          <w:color w:val="000000"/>
          <w:sz w:val="24"/>
          <w:szCs w:val="22"/>
          <w:highlight w:val="none"/>
          <w:lang w:eastAsia="zh-CN"/>
        </w:rPr>
        <w:t xml:space="preserve">残疾人福利企业、监狱型企业）。</w:t>
      </w:r>
      <w:r/>
    </w:p>
    <w:p>
      <w:pPr>
        <w:numPr>
          <w:ilvl w:val="0"/>
          <w:numId w:val="0"/>
        </w:numPr>
        <w:ind w:firstLine="482"/>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本项目所属行业：其他未列明行业。（根据中小企业划型标准规定（工信部联企业</w:t>
      </w:r>
      <w:r>
        <w:rPr>
          <w:rFonts w:hint="eastAsia" w:ascii="宋体" w:hAnsi="宋体" w:cs="宋体"/>
          <w:bCs/>
          <w:sz w:val="24"/>
          <w:highlight w:val="none"/>
          <w:lang w:eastAsia="zh-CN"/>
        </w:rPr>
        <w:t xml:space="preserve">〔2011〕300号</w:t>
      </w:r>
      <w:r>
        <w:rPr>
          <w:rFonts w:hint="eastAsia" w:ascii="宋体" w:hAnsi="宋体" w:eastAsia="宋体" w:cs="宋体"/>
          <w:bCs/>
          <w:sz w:val="24"/>
          <w:highlight w:val="none"/>
        </w:rPr>
        <w:t xml:space="preserve">）</w:t>
      </w:r>
      <w:r>
        <w:rPr>
          <w:rFonts w:hint="eastAsia" w:ascii="宋体" w:hAnsi="宋体" w:cs="宋体"/>
          <w:bCs/>
          <w:sz w:val="24"/>
          <w:highlight w:val="none"/>
          <w:lang w:eastAsia="zh-CN"/>
        </w:rPr>
        <w:t xml:space="preserve">，从业人员</w:t>
      </w:r>
      <w:r>
        <w:rPr>
          <w:rFonts w:hint="eastAsia" w:ascii="宋体" w:hAnsi="宋体" w:eastAsia="宋体" w:cs="宋体"/>
          <w:bCs/>
          <w:sz w:val="24"/>
          <w:highlight w:val="none"/>
        </w:rPr>
        <w:t xml:space="preserve">300人以下的为中小微型企业。其中，从业人员100人及以上的为中型企业；从业人员10人及以上的为小型企业；从业人员10人以下的为微型企业）。</w:t>
      </w:r>
      <w:r/>
    </w:p>
    <w:p>
      <w:pPr>
        <w:numPr>
          <w:ilvl w:val="0"/>
          <w:numId w:val="0"/>
        </w:numPr>
        <w:ind w:firstLine="482"/>
        <w:spacing w:line="360" w:lineRule="auto"/>
        <w:tabs>
          <w:tab w:val="left" w:pos="0" w:leader="none"/>
        </w:tabs>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格式见附件）</w:t>
      </w:r>
      <w:r/>
    </w:p>
    <w:p>
      <w:pPr>
        <w:numPr>
          <w:ilvl w:val="0"/>
          <w:numId w:val="0"/>
        </w:numPr>
        <w:ind w:firstLine="241"/>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（三）</w:t>
      </w:r>
      <w:r>
        <w:rPr>
          <w:rFonts w:hint="eastAsia" w:ascii="宋体" w:hAnsi="宋体" w:eastAsia="宋体" w:cs="宋体"/>
          <w:b/>
          <w:bCs w:val="0"/>
          <w:sz w:val="24"/>
          <w:szCs w:val="24"/>
          <w:highlight w:val="none"/>
          <w:lang w:val="en-US" w:eastAsia="zh-CN" w:bidi="ar-SA"/>
        </w:rPr>
        <w:t xml:space="preserve">本项目的特定资格要求：</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p>
    <w:p>
      <w:pPr>
        <w:ind w:firstLine="24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2）被授权代表人提供法定的社保收缴部门出具的近一年度中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w:t>
      </w:r>
      <w:r>
        <w:rPr>
          <w:rFonts w:hint="eastAsia" w:ascii="宋体" w:hAnsi="宋体" w:cs="宋体"/>
          <w:b w:val="0"/>
          <w:bCs/>
          <w:sz w:val="24"/>
          <w:szCs w:val="24"/>
          <w:highlight w:val="none"/>
          <w:lang w:val="en-US" w:eastAsia="zh-CN" w:bidi="ar-SA"/>
        </w:rPr>
        <w:t xml:space="preserve">部门</w:t>
      </w:r>
      <w:r>
        <w:rPr>
          <w:rFonts w:hint="eastAsia" w:ascii="宋体" w:hAnsi="宋体" w:eastAsia="宋体" w:cs="宋体"/>
          <w:b w:val="0"/>
          <w:bCs/>
          <w:sz w:val="24"/>
          <w:szCs w:val="24"/>
          <w:highlight w:val="none"/>
          <w:lang w:val="en-US" w:eastAsia="zh-CN" w:bidi="ar-SA"/>
        </w:rPr>
        <w:t xml:space="preserve">电子公章或带二维码验证的扫描件）；</w:t>
      </w:r>
      <w:r/>
    </w:p>
    <w:p>
      <w:pPr>
        <w:ind w:firstLine="24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2"/>
        <w:keepLines w:val="0"/>
        <w:keepNext w:val="0"/>
        <w:pageBreakBefore w:val="0"/>
        <w:spacing w:line="360" w:lineRule="auto"/>
        <w:widowControl w:val="off"/>
        <w:tabs>
          <w:tab w:val="left" w:pos="420" w:leader="none"/>
          <w:tab w:val="left" w:pos="945" w:leader="none"/>
          <w:tab w:val="left" w:pos="1155" w:leader="none"/>
          <w:tab w:val="left" w:pos="1378" w:leader="none"/>
        </w:tabs>
        <w:rPr>
          <w:rFonts w:hint="eastAsia"/>
          <w:highlight w:val="none"/>
        </w:rPr>
      </w:pPr>
      <w:r>
        <w:rPr>
          <w:rFonts w:hint="eastAsia" w:ascii="宋体" w:hAnsi="宋体" w:eastAsia="宋体" w:cs="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w:t>
      </w:r>
      <w:r>
        <w:rPr>
          <w:rFonts w:hint="eastAsia" w:ascii="宋体" w:hAnsi="宋体" w:cs="宋体"/>
          <w:b/>
          <w:bCs/>
          <w:sz w:val="24"/>
          <w:highlight w:val="none"/>
          <w:lang w:val="en-US" w:eastAsia="zh-CN"/>
        </w:rPr>
        <w:t xml:space="preserve">或电子签章</w:t>
      </w:r>
      <w:r>
        <w:rPr>
          <w:rFonts w:hint="eastAsia" w:ascii="宋体" w:hAnsi="宋体" w:cs="宋体"/>
          <w:b/>
          <w:bCs/>
          <w:sz w:val="24"/>
          <w:highlight w:val="none"/>
        </w:rPr>
        <w:t xml:space="preserve">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
          <w:color w:val="000000"/>
          <w:sz w:val="24"/>
          <w:highlight w:val="none"/>
          <w:lang w:eastAsia="zh-CN"/>
        </w:rPr>
        <w:t xml:space="preserve">其他</w:t>
      </w:r>
      <w:r>
        <w:rPr>
          <w:rFonts w:hint="eastAsia" w:ascii="宋体" w:hAnsi="宋体" w:cs="宋体"/>
          <w:b/>
          <w:color w:val="000000"/>
          <w:sz w:val="24"/>
          <w:highlight w:val="none"/>
        </w:rPr>
        <w:t xml:space="preserve">可在中国大陆有效居留的许可证明。</w:t>
      </w:r>
      <w:r/>
    </w:p>
    <w:p>
      <w:pPr>
        <w:ind w:lef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2.2 </w:t>
      </w:r>
      <w:r>
        <w:rPr>
          <w:rFonts w:hint="eastAsia" w:ascii="宋体" w:hAnsi="宋体" w:cs="宋体"/>
          <w:b/>
          <w:color w:val="000000"/>
          <w:sz w:val="24"/>
          <w:highlight w:val="none"/>
        </w:rPr>
        <w:t xml:space="preserve">补充证明文件</w:t>
      </w:r>
      <w:r/>
    </w:p>
    <w:p>
      <w:pPr>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（1）投标供应商简介和经营情况说明表</w:t>
      </w:r>
      <w:r>
        <w:rPr>
          <w:rFonts w:hint="eastAsia" w:ascii="宋体" w:hAnsi="宋体" w:cs="宋体"/>
          <w:color w:val="000000"/>
          <w:spacing w:val="-2"/>
          <w:sz w:val="24"/>
          <w:szCs w:val="24"/>
          <w:highlight w:val="none"/>
          <w:lang w:val="en-US" w:eastAsia="zh-CN" w:bidi="ar-SA"/>
        </w:rPr>
        <w:t xml:space="preserve">（格式见附件）</w:t>
      </w:r>
      <w:r>
        <w:rPr>
          <w:rFonts w:ascii="宋体" w:hAnsi="宋体" w:eastAsia="宋体" w:cs="宋体"/>
          <w:color w:val="000000"/>
          <w:spacing w:val="-2"/>
          <w:sz w:val="24"/>
          <w:szCs w:val="24"/>
          <w:highlight w:val="none"/>
          <w:lang w:val="en-US" w:eastAsia="en-US" w:bidi="ar-SA"/>
        </w:rPr>
        <w:t xml:space="preserve">；</w:t>
      </w:r>
      <w:r/>
    </w:p>
    <w:p>
      <w:pPr>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认为有必要提供的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资料（参照评分标准要求）。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color w:val="000000"/>
          <w:sz w:val="24"/>
          <w:highlight w:val="none"/>
          <w:lang w:val="en-US" w:eastAsia="zh-CN"/>
        </w:rPr>
        <w:t xml:space="preserve">开标一览表</w:t>
      </w:r>
      <w:r>
        <w:rPr>
          <w:rFonts w:hint="eastAsia" w:ascii="宋体" w:hAnsi="宋体" w:eastAsia="宋体" w:cs="宋体"/>
          <w:color w:val="000000"/>
          <w:sz w:val="24"/>
          <w:highlight w:val="none"/>
        </w:rPr>
        <w:t xml:space="preserve">（格式见附件）；</w:t>
      </w:r>
      <w:r/>
    </w:p>
    <w:p>
      <w:pPr>
        <w:ind w:firstLine="480"/>
        <w:pageBreakBefore w:val="0"/>
        <w:spacing w:line="360" w:lineRule="auto"/>
        <w:rPr>
          <w:rFonts w:hint="eastAsia" w:ascii="宋体" w:hAnsi="宋体" w:eastAsia="宋体" w:cs="宋体"/>
          <w:b w:val="0"/>
          <w:bCs w:val="0"/>
          <w:sz w:val="24"/>
          <w:highlight w:val="none"/>
          <w:lang w:eastAsia="zh-CN"/>
        </w:rPr>
        <w:outlineLvl w:val="9"/>
      </w:pPr>
      <w:r>
        <w:rPr>
          <w:rFonts w:hint="eastAsia" w:ascii="宋体" w:hAnsi="宋体" w:eastAsia="宋体" w:cs="宋体"/>
          <w:b w:val="0"/>
          <w:bCs w:val="0"/>
          <w:sz w:val="24"/>
          <w:highlight w:val="none"/>
        </w:rPr>
        <w:t xml:space="preserve">4.明细报价表（格式见附件）</w:t>
      </w:r>
      <w:r>
        <w:rPr>
          <w:rFonts w:hint="eastAsia" w:ascii="宋体" w:hAnsi="宋体" w:eastAsia="宋体" w:cs="宋体"/>
          <w:b w:val="0"/>
          <w:bCs w:val="0"/>
          <w:sz w:val="24"/>
          <w:highlight w:val="none"/>
          <w:lang w:eastAsia="zh-CN"/>
        </w:rPr>
        <w:t xml:space="preserve">；</w:t>
      </w:r>
      <w:r/>
    </w:p>
    <w:p>
      <w:pPr>
        <w:numPr>
          <w:ilvl w:val="0"/>
          <w:numId w:val="0"/>
        </w:numPr>
        <w:ind w:firstLine="480"/>
        <w:pageBreakBefore w:val="0"/>
        <w:spacing w:line="360" w:lineRule="auto"/>
        <w:rPr>
          <w:rFonts w:hint="eastAsia" w:ascii="宋体" w:hAnsi="宋体" w:eastAsia="宋体" w:cs="宋体"/>
          <w:b w:val="0"/>
          <w:bCs w:val="0"/>
          <w:sz w:val="24"/>
          <w:highlight w:val="none"/>
          <w:lang w:eastAsia="zh-CN"/>
        </w:rPr>
        <w:outlineLvl w:val="9"/>
      </w:pPr>
      <w:r>
        <w:rPr>
          <w:rFonts w:hint="eastAsia" w:ascii="宋体" w:hAnsi="宋体" w:eastAsia="宋体" w:cs="宋体"/>
          <w:b w:val="0"/>
          <w:bCs w:val="0"/>
          <w:sz w:val="24"/>
          <w:highlight w:val="none"/>
          <w:lang w:val="en-US" w:eastAsia="zh-CN"/>
        </w:rPr>
        <w:t xml:space="preserve">5.投标</w:t>
      </w:r>
      <w:r>
        <w:rPr>
          <w:rFonts w:hint="eastAsia" w:ascii="宋体" w:hAnsi="宋体" w:eastAsia="宋体" w:cs="宋体"/>
          <w:b w:val="0"/>
          <w:bCs w:val="0"/>
          <w:sz w:val="24"/>
          <w:highlight w:val="none"/>
        </w:rPr>
        <w:t xml:space="preserve">偏离表（格式见附件）</w:t>
      </w:r>
      <w:r>
        <w:rPr>
          <w:rFonts w:hint="eastAsia" w:ascii="宋体" w:hAnsi="宋体" w:eastAsia="宋体" w:cs="宋体"/>
          <w:b w:val="0"/>
          <w:bCs w:val="0"/>
          <w:sz w:val="24"/>
          <w:highlight w:val="none"/>
          <w:lang w:eastAsia="zh-CN"/>
        </w:rPr>
        <w:t xml:space="preserve">；</w:t>
      </w:r>
      <w:r/>
    </w:p>
    <w:p>
      <w:pPr>
        <w:ind w:firstLine="480"/>
        <w:pageBreakBefore w:val="0"/>
        <w:spacing w:line="360" w:lineRule="auto"/>
        <w:rPr>
          <w:rFonts w:hint="eastAsia" w:ascii="宋体" w:hAnsi="宋体" w:eastAsia="宋体" w:cs="宋体"/>
          <w:b w:val="0"/>
          <w:bCs/>
          <w:sz w:val="24"/>
          <w:highlight w:val="none"/>
          <w:lang w:eastAsia="zh-CN"/>
        </w:rPr>
        <w:outlineLvl w:val="9"/>
      </w:pP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.拟投入本项目的</w:t>
      </w:r>
      <w:r>
        <w:rPr>
          <w:rFonts w:hint="eastAsia" w:hAnsi="宋体"/>
          <w:bCs/>
          <w:color w:val="000000"/>
          <w:sz w:val="24"/>
          <w:highlight w:val="none"/>
          <w:lang w:eastAsia="zh-CN"/>
        </w:rPr>
        <w:t xml:space="preserve">人员</w:t>
      </w:r>
      <w:r>
        <w:rPr>
          <w:rFonts w:hint="eastAsia" w:hAnsi="宋体"/>
          <w:b w:val="0"/>
          <w:bCs/>
          <w:color w:val="000000"/>
          <w:sz w:val="24"/>
          <w:highlight w:val="none"/>
          <w:lang w:eastAsia="zh-CN"/>
        </w:rPr>
        <w:t xml:space="preserve">配备表</w:t>
      </w:r>
      <w:r>
        <w:rPr>
          <w:rFonts w:hint="eastAsia" w:ascii="宋体" w:hAnsi="宋体" w:cs="宋体"/>
          <w:b w:val="0"/>
          <w:bCs/>
          <w:sz w:val="24"/>
          <w:highlight w:val="none"/>
        </w:rPr>
        <w:t xml:space="preserve">（格式见附件）</w:t>
      </w:r>
      <w:r>
        <w:rPr>
          <w:rFonts w:hint="eastAsia" w:ascii="宋体" w:hAnsi="宋体" w:cs="宋体"/>
          <w:b w:val="0"/>
          <w:bCs/>
          <w:sz w:val="24"/>
          <w:highlight w:val="none"/>
          <w:lang w:eastAsia="zh-CN"/>
        </w:rPr>
        <w:t xml:space="preserve">；</w:t>
      </w:r>
      <w:r/>
    </w:p>
    <w:p>
      <w:pPr>
        <w:ind w:firstLine="480"/>
        <w:pageBreakBefore w:val="0"/>
        <w:spacing w:line="360" w:lineRule="auto"/>
        <w:rPr>
          <w:rFonts w:hint="eastAsia" w:ascii="宋体" w:hAnsi="宋体" w:eastAsia="宋体" w:cs="宋体"/>
          <w:b w:val="0"/>
          <w:bCs w:val="0"/>
          <w:sz w:val="24"/>
          <w:highlight w:val="none"/>
          <w:lang w:val="en-US" w:eastAsia="zh-CN"/>
        </w:rPr>
        <w:outlineLvl w:val="9"/>
      </w:pP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拟投入本项目的车辆设备配置表</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lang w:val="en-US" w:eastAsia="zh-CN"/>
        </w:rPr>
        <w:t xml:space="preserve">）；</w:t>
      </w:r>
      <w:r/>
    </w:p>
    <w:p>
      <w:pPr>
        <w:ind w:firstLine="480"/>
        <w:pageBreakBefore w:val="0"/>
        <w:spacing w:line="360" w:lineRule="auto"/>
        <w:rPr>
          <w:rFonts w:hint="eastAsia" w:ascii="宋体" w:hAnsi="宋体" w:eastAsia="宋体" w:cs="宋体"/>
          <w:b w:val="0"/>
          <w:bCs w:val="0"/>
          <w:sz w:val="24"/>
          <w:highlight w:val="none"/>
          <w:lang w:eastAsia="zh-CN"/>
        </w:rPr>
        <w:outlineLvl w:val="9"/>
      </w:pPr>
      <w:r>
        <w:rPr>
          <w:rFonts w:hint="eastAsia" w:ascii="宋体" w:hAnsi="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评分标准中对应的其他所需证明材料（如有自行添加）</w:t>
      </w:r>
      <w:r>
        <w:rPr>
          <w:rFonts w:hint="eastAsia" w:ascii="宋体" w:hAnsi="宋体" w:eastAsia="宋体" w:cs="宋体"/>
          <w:b w:val="0"/>
          <w:bCs w:val="0"/>
          <w:sz w:val="24"/>
          <w:highlight w:val="none"/>
          <w:lang w:eastAsia="zh-CN"/>
        </w:rPr>
        <w:t xml:space="preserve">；</w:t>
      </w:r>
      <w:r/>
    </w:p>
    <w:p>
      <w:pPr>
        <w:numPr>
          <w:ilvl w:val="0"/>
          <w:numId w:val="0"/>
        </w:numPr>
        <w:ind w:firstLine="48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cs="宋体"/>
          <w:b w:val="0"/>
          <w:bCs w:val="0"/>
          <w:sz w:val="24"/>
          <w:highlight w:val="none"/>
          <w:lang w:val="en-US" w:eastAsia="zh-CN"/>
        </w:rPr>
        <w:t xml:space="preserve">9.</w:t>
      </w:r>
      <w:r>
        <w:rPr>
          <w:rFonts w:hint="eastAsia" w:ascii="宋体" w:hAnsi="宋体" w:eastAsia="宋体" w:cs="宋体"/>
          <w:b w:val="0"/>
          <w:bCs w:val="0"/>
          <w:sz w:val="24"/>
          <w:highlight w:val="none"/>
        </w:rPr>
        <w:t xml:space="preserve">要求采购人提供的配合（如有自拟并自行添加）</w:t>
      </w:r>
      <w:r>
        <w:rPr>
          <w:rFonts w:hint="eastAsia" w:ascii="宋体" w:hAnsi="宋体" w:eastAsia="宋体" w:cs="宋体"/>
          <w:b w:val="0"/>
          <w:bCs w:val="0"/>
          <w:sz w:val="24"/>
          <w:highlight w:val="none"/>
          <w:lang w:eastAsia="zh-CN"/>
        </w:rPr>
        <w:t xml:space="preserve">。</w:t>
      </w:r>
      <w:r/>
    </w:p>
    <w:p>
      <w:pPr>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第二部分 技术标</w:t>
      </w:r>
      <w:r/>
    </w:p>
    <w:p>
      <w:pPr>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技术部分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参照评分标准</w:t>
      </w:r>
      <w:r>
        <w:rPr>
          <w:rFonts w:hint="eastAsia" w:ascii="宋体" w:hAnsi="宋体" w:cs="宋体"/>
          <w:b/>
          <w:bCs/>
          <w:color w:val="000000"/>
          <w:sz w:val="24"/>
          <w:highlight w:val="none"/>
          <w:lang w:eastAsia="zh-CN"/>
        </w:rPr>
        <w:t xml:space="preserve">）</w:t>
      </w:r>
      <w:r/>
    </w:p>
    <w:p>
      <w:pPr>
        <w:spacing w:line="360" w:lineRule="auto"/>
        <w:rPr>
          <w:rFonts w:hint="eastAsia" w:ascii="宋体" w:hAnsi="宋体" w:cs="宋体"/>
          <w:b/>
          <w:bCs/>
          <w:color w:val="000000"/>
          <w:sz w:val="24"/>
          <w:highlight w:val="none"/>
          <w:lang w:eastAsia="zh-CN"/>
        </w:rPr>
        <w:outlineLvl w:val="0"/>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lang w:eastAsia="zh-CN"/>
        </w:rPr>
        <w:t xml:space="preserve">）报价要求：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bCs/>
          <w:sz w:val="24"/>
          <w:szCs w:val="24"/>
          <w:highlight w:val="none"/>
        </w:rPr>
        <w:t xml:space="preserve">投标报价应包括为完成招标文件规定的</w:t>
      </w:r>
      <w:r>
        <w:rPr>
          <w:rFonts w:hint="eastAsia" w:ascii="宋体" w:hAnsi="宋体"/>
          <w:bCs/>
          <w:sz w:val="24"/>
          <w:szCs w:val="24"/>
          <w:highlight w:val="none"/>
          <w:lang w:eastAsia="zh-CN"/>
        </w:rPr>
        <w:t xml:space="preserve">2026-2027年度梁溪区违章车辆清拖服务项目</w:t>
      </w:r>
      <w:r>
        <w:rPr>
          <w:rFonts w:hint="eastAsia" w:ascii="宋体" w:hAnsi="宋体"/>
          <w:bCs/>
          <w:sz w:val="24"/>
          <w:szCs w:val="24"/>
          <w:highlight w:val="none"/>
        </w:rPr>
        <w:t xml:space="preserve">所</w:t>
      </w:r>
      <w:r>
        <w:rPr>
          <w:rFonts w:hint="eastAsia" w:ascii="宋体" w:hAnsi="宋体"/>
          <w:bCs/>
          <w:sz w:val="24"/>
          <w:szCs w:val="24"/>
          <w:highlight w:val="none"/>
          <w:lang w:eastAsia="zh-CN"/>
        </w:rPr>
        <w:t xml:space="preserve">涉及</w:t>
      </w:r>
      <w:r>
        <w:rPr>
          <w:rFonts w:hint="eastAsia" w:ascii="宋体" w:hAnsi="宋体"/>
          <w:bCs/>
          <w:sz w:val="24"/>
          <w:szCs w:val="24"/>
          <w:highlight w:val="none"/>
        </w:rPr>
        <w:t xml:space="preserve">的一切相关费用。供应商报价时应充分考虑服务期内可能影响到报价的因素，一旦中标，不予调整。如发生漏、缺、少项，都将被认为是供应商的报价让利行为，损失自负。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hAnsi="宋体"/>
          <w:bCs/>
          <w:sz w:val="24"/>
          <w:highlight w:val="none"/>
        </w:rPr>
        <w:t xml:space="preserve">本项目为固定单价合同，结算金额=（中标单价×经审计确认后的实际清障数）</w:t>
      </w:r>
      <w:r>
        <w:rPr>
          <w:rFonts w:hint="eastAsia" w:hAnsi="宋体"/>
          <w:bCs/>
          <w:sz w:val="24"/>
          <w:highlight w:val="none"/>
          <w:lang w:val="en-US" w:eastAsia="zh-CN"/>
        </w:rPr>
        <w:t xml:space="preserve">－</w:t>
      </w:r>
      <w:r>
        <w:rPr>
          <w:rFonts w:hint="eastAsia" w:hAnsi="宋体"/>
          <w:bCs/>
          <w:sz w:val="24"/>
          <w:highlight w:val="none"/>
        </w:rPr>
        <w:t xml:space="preserve">（考核扣分×</w:t>
      </w:r>
      <w:r>
        <w:rPr>
          <w:rFonts w:hAnsi="宋体"/>
          <w:bCs/>
          <w:sz w:val="24"/>
          <w:highlight w:val="none"/>
        </w:rPr>
        <w:t xml:space="preserve">10</w:t>
      </w:r>
      <w:r>
        <w:rPr>
          <w:rFonts w:hint="eastAsia" w:hAnsi="宋体"/>
          <w:bCs/>
          <w:sz w:val="24"/>
          <w:highlight w:val="none"/>
        </w:rPr>
        <w:t xml:space="preserve">00元）。本项目最终结算总金额不超过</w:t>
      </w:r>
      <w:r>
        <w:rPr>
          <w:rFonts w:hint="eastAsia" w:hAnsi="宋体"/>
          <w:bCs/>
          <w:sz w:val="24"/>
          <w:highlight w:val="none"/>
          <w:lang w:val="en-US" w:eastAsia="zh-CN"/>
        </w:rPr>
        <w:t xml:space="preserve">合同</w:t>
      </w:r>
      <w:r>
        <w:rPr>
          <w:rFonts w:hint="eastAsia" w:hAnsi="宋体"/>
          <w:bCs/>
          <w:sz w:val="24"/>
          <w:highlight w:val="none"/>
        </w:rPr>
        <w:t xml:space="preserve">金额，超过</w:t>
      </w:r>
      <w:r>
        <w:rPr>
          <w:rFonts w:hint="eastAsia" w:hAnsi="宋体"/>
          <w:bCs/>
          <w:sz w:val="24"/>
          <w:highlight w:val="none"/>
          <w:lang w:val="en-US" w:eastAsia="zh-CN"/>
        </w:rPr>
        <w:t xml:space="preserve">合同</w:t>
      </w:r>
      <w:r>
        <w:rPr>
          <w:rFonts w:hint="eastAsia" w:hAnsi="宋体"/>
          <w:bCs/>
          <w:sz w:val="24"/>
          <w:highlight w:val="none"/>
        </w:rPr>
        <w:t xml:space="preserve">价按照政府采购相关规定执行。本项目所报单价是指完成单次拖车服务的总费用，请投标单位报价时充分考虑，合理报价</w:t>
      </w:r>
      <w:r>
        <w:rPr>
          <w:rFonts w:hint="eastAsia" w:ascii="宋体" w:hAnsi="宋体" w:cs="宋体"/>
          <w:sz w:val="24"/>
          <w:highlight w:val="none"/>
        </w:rPr>
        <w:t xml:space="preserve">。</w:t>
      </w:r>
      <w:r/>
    </w:p>
    <w:p>
      <w:pPr>
        <w:ind w:firstLine="480"/>
        <w:spacing w:line="360" w:lineRule="auto"/>
        <w:tabs>
          <w:tab w:val="left" w:pos="0" w:leader="none"/>
        </w:tabs>
        <w:rPr>
          <w:rFonts w:ascii="宋体" w:hAnsi="宋体"/>
          <w:bCs/>
          <w:sz w:val="24"/>
          <w:szCs w:val="24"/>
          <w:highlight w:val="none"/>
        </w:rPr>
      </w:pPr>
      <w:r>
        <w:rPr>
          <w:rFonts w:hint="eastAsia" w:ascii="宋体" w:hAnsi="宋体" w:cs="宋体"/>
          <w:sz w:val="24"/>
          <w:highlight w:val="none"/>
        </w:rPr>
        <w:t xml:space="preserve">3.</w:t>
      </w:r>
      <w:r>
        <w:rPr>
          <w:rFonts w:hint="eastAsia" w:ascii="宋体" w:hAnsi="宋体"/>
          <w:bCs/>
          <w:sz w:val="24"/>
          <w:szCs w:val="24"/>
          <w:highlight w:val="none"/>
        </w:rPr>
        <w:t xml:space="preserve">投标货币</w:t>
      </w:r>
      <w:r/>
    </w:p>
    <w:p>
      <w:pPr>
        <w:ind w:firstLine="480"/>
        <w:spacing w:line="360" w:lineRule="auto"/>
        <w:tabs>
          <w:tab w:val="left" w:pos="0" w:leader="none"/>
        </w:tabs>
        <w:rPr>
          <w:rFonts w:hint="eastAsia" w:ascii="宋体" w:hAnsi="宋体" w:cs="宋体"/>
          <w:sz w:val="24"/>
          <w:highlight w:val="none"/>
        </w:rPr>
      </w:pPr>
      <w:r>
        <w:rPr>
          <w:rFonts w:hint="eastAsia" w:ascii="宋体" w:hAnsi="宋体"/>
          <w:bCs/>
          <w:sz w:val="24"/>
          <w:szCs w:val="24"/>
          <w:highlight w:val="none"/>
        </w:rPr>
        <w:t xml:space="preserve">投标文件中的单价和总价无特殊规定的采用人民币报价，以元为单位标注。招标文件中另有规定的按规定执行。</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）投标文件的要求：</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w:t>
      </w:r>
      <w:r>
        <w:rPr>
          <w:rFonts w:hint="eastAsia" w:ascii="宋体" w:hAnsi="宋体" w:eastAsia="宋体" w:cs="Times New Roman"/>
          <w:color w:val="000000"/>
          <w:sz w:val="24"/>
          <w:highlight w:val="none"/>
        </w:rPr>
        <w:t xml:space="preserve">在中标公告结束后</w:t>
      </w:r>
      <w:r>
        <w:rPr>
          <w:rFonts w:hint="eastAsia" w:ascii="宋体" w:hAnsi="宋体"/>
          <w:b w:val="0"/>
          <w:bCs/>
          <w:sz w:val="24"/>
          <w:szCs w:val="24"/>
          <w:highlight w:val="none"/>
        </w:rPr>
        <w:t xml:space="preserve">必须提供与系统中电子投标文件一致的纸质投标文件</w:t>
      </w:r>
      <w:r>
        <w:rPr>
          <w:rFonts w:hint="eastAsia" w:ascii="宋体" w:hAnsi="宋体"/>
          <w:b w:val="0"/>
          <w:bCs/>
          <w:sz w:val="24"/>
          <w:szCs w:val="24"/>
          <w:highlight w:val="none"/>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供应商在开标前务必确认电脑浏览器设置、CA证书软件下载等，确保和CA证书匹配可以正常</w:t>
      </w:r>
      <w:r>
        <w:rPr>
          <w:rFonts w:hint="eastAsia" w:ascii="宋体" w:hAnsi="宋体" w:eastAsia="宋体" w:cs="宋体"/>
          <w:color w:val="000000"/>
          <w:sz w:val="24"/>
          <w:highlight w:val="none"/>
          <w:lang w:val="en-US" w:eastAsia="zh-CN"/>
        </w:rPr>
        <w:t xml:space="preserve">登录</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p>
    <w:p>
      <w:pPr>
        <w:ind w:firstLine="360"/>
        <w:spacing w:line="360" w:lineRule="auto"/>
        <w:tabs>
          <w:tab w:val="left" w:pos="0" w:leader="none"/>
          <w:tab w:val="left" w:pos="70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本次采购采用《</w:t>
      </w:r>
      <w:r>
        <w:rPr>
          <w:rFonts w:hint="eastAsia" w:ascii="宋体" w:hAnsi="宋体" w:eastAsia="宋体" w:cs="宋体"/>
          <w:sz w:val="24"/>
          <w:highlight w:val="none"/>
        </w:rPr>
        <w:t xml:space="preserve">江苏省政府采购管理交易系统（苏采云）</w:t>
      </w:r>
      <w:r>
        <w:rPr>
          <w:rFonts w:hint="eastAsia" w:ascii="宋体" w:hAnsi="宋体" w:eastAsia="宋体" w:cs="宋体"/>
          <w:color w:val="000000"/>
          <w:sz w:val="24"/>
          <w:highlight w:val="none"/>
        </w:rPr>
        <w:t xml:space="preserve">》进行采购活动，采购文件发布、报价、评审和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p>
    <w:p>
      <w:pPr>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）网上投标</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w:t>
      </w:r>
      <w:r>
        <w:rPr>
          <w:rFonts w:hint="eastAsia" w:ascii="宋体" w:hAnsi="宋体" w:cs="宋体"/>
          <w:color w:val="000000"/>
          <w:sz w:val="24"/>
          <w:highlight w:val="none"/>
          <w:lang w:val="zh-CN"/>
        </w:rPr>
        <w:t xml:space="preserve">https://jszfcg.jsczt.cn/jszc/login</w:t>
      </w:r>
      <w:r>
        <w:rPr>
          <w:rFonts w:hint="eastAsia" w:ascii="宋体" w:hAnsi="宋体" w:eastAsia="宋体" w:cs="宋体"/>
          <w:color w:val="000000"/>
          <w:sz w:val="24"/>
          <w:highlight w:val="none"/>
        </w:rPr>
        <w:t xml:space="preserve">）中免费下载公开招标文件[“无锡政府采购网-</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江苏省政府采购（苏采云）平台</w:t>
      </w:r>
      <w:r>
        <w:rPr>
          <w:rFonts w:hint="eastAsia" w:ascii="宋体" w:hAnsi="宋体" w:cs="宋体"/>
          <w:color w:val="000000"/>
          <w:sz w:val="24"/>
          <w:highlight w:val="none"/>
          <w:lang w:eastAsia="zh-CN"/>
        </w:rPr>
        <w:t xml:space="preserve">”或</w:t>
      </w:r>
      <w:r>
        <w:rPr>
          <w:rFonts w:hint="eastAsia" w:ascii="宋体" w:hAnsi="宋体" w:eastAsia="宋体" w:cs="宋体"/>
          <w:color w:val="000000"/>
          <w:sz w:val="24"/>
          <w:highlight w:val="none"/>
        </w:rPr>
        <w:t xml:space="preserve">“政府采购客户端（苏采云）”中免费下载文件（“项目参与”——找到需要获取招标文件的项目，点击“我要参与”——“参与投标”——“下载文件”）]，完成项目报名，将苏采云平台中下载的招标文件（后缀名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kedt”）、“苏采云”系统供应商操作手册及政府采购客户端工具也可通过“苏采云”系统</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已参与项目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报名详情页面内相应链接进行下载。</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w:t>
      </w:r>
      <w:r>
        <w:rPr>
          <w:rFonts w:hint="eastAsia" w:ascii="宋体" w:hAnsi="宋体" w:cs="宋体"/>
          <w:color w:val="000000"/>
          <w:sz w:val="24"/>
          <w:highlight w:val="none"/>
          <w:lang w:eastAsia="zh-CN"/>
        </w:rPr>
        <w:t xml:space="preserve">，或</w:t>
      </w:r>
      <w:r>
        <w:rPr>
          <w:rFonts w:hint="eastAsia" w:ascii="宋体" w:hAnsi="宋体" w:eastAsia="宋体" w:cs="宋体"/>
          <w:color w:val="000000"/>
          <w:sz w:val="24"/>
          <w:highlight w:val="none"/>
        </w:rPr>
        <w:t xml:space="preserve">可至无锡政府采购网--下载专区--“苏采云”栏目下载《“苏采云”系统供应商操作手册》。</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投标人应对CA数字证书妥善保管，如被他人盗用投标，后果自负。</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投标人按招标文件规定的网上解密时间进行解密，如未按时解密后果自负。</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投标人应当对招标文件提出的要求和条件作出实质性响应，并在电子投标系统逐条应答。</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p>
    <w:p>
      <w:pPr>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）无效投标文件的确认：</w:t>
      </w:r>
      <w:r/>
    </w:p>
    <w:p>
      <w:pPr>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1.未按规定在无锡市政府采购供应商信息库注册的；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的，纸质投标文件（如要求）未按规定的期限、地点送达的；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3.电子投标文件未按招标文件要求签章的；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4.投标供应商的被授权代表无法定代表人授权委托书的；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5.不具备采购文件中规定的资格要求</w:t>
      </w:r>
      <w:r>
        <w:rPr>
          <w:rFonts w:hint="eastAsia" w:ascii="宋体" w:hAnsi="宋体" w:cs="宋体"/>
          <w:sz w:val="24"/>
          <w:szCs w:val="24"/>
          <w:highlight w:val="none"/>
          <w:lang w:eastAsia="zh-CN"/>
        </w:rPr>
        <w:t xml:space="preserve">，且</w:t>
      </w:r>
      <w:r>
        <w:rPr>
          <w:rFonts w:hint="eastAsia" w:ascii="宋体" w:hAnsi="宋体" w:eastAsia="宋体" w:cs="宋体"/>
          <w:sz w:val="24"/>
          <w:szCs w:val="24"/>
          <w:highlight w:val="none"/>
        </w:rPr>
        <w:t xml:space="preserve">未按采购文件规定的要求提供资格、资信证明文件的；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6.投标文件未按采购文件规定的格式、内容和要求填写、制作的；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7.投标文件书写潦草、字迹模糊不清、无法辨认的；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8.投标文件中有采购文件未允许提供的选择性内容的；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9.未按采购文件要求解密电子投标文件的；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10.提供虚假材料的（包括工商营业执照、财务报表、资格、资信证明文件等）；</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11.投标文件未按要求制作、递交的；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12.投标文件未加盖投标供应商公章及法定代表人或授权代表签字和盖章的；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13.投标供应商未遵循公平竞争的原则，恶意串通，妨碍其他供应商的竞争行为，损害采购人或者其他供应商的合法权益；</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15.不同投标供应商委托同一单位或者个人办理投标事宜；</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16.不同投标供应商的投标文件载明的项目管理成员或者联系人员为同一人；</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17.不同投标供应商投标文件内容存在非正常一致、项目组成员出现同一人、投标文件中错误（或异常）一致或雷同、电子文档信息一致或雷同的；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18.不同投标供应商报价细目呈明显规律性变化，或恶意串通其他投标供应商，故意哄抬价格或压价的；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19.不同投标供应商投标文件相互混装的；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20.不同投标供应商投标文件中的项目相关人员出现同一人的；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21.不同投标供应商聘请同一人为其投标提供技术或经济咨询服务的；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22.不同投标供应商的单位负责人为同一人或者存在直接控股、管理关系的；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23.投标文件中同一方案有选择性报价且未声明以哪一个为准的；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24.投标文件被本项目评委确认为无效投标文件的；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25.未通过初步资格性审查、投标文件资格性检查、投标文件符合性检查的；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26.未按要求提供技术文件的；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27.投标报价超过采购文件中规定的最高限价或者采购预算或者</w:t>
      </w:r>
      <w:r>
        <w:rPr>
          <w:rFonts w:hint="eastAsia" w:ascii="宋体" w:hAnsi="宋体" w:cs="宋体"/>
          <w:sz w:val="24"/>
          <w:szCs w:val="24"/>
          <w:highlight w:val="none"/>
          <w:lang w:val="en-US" w:eastAsia="zh-CN"/>
        </w:rPr>
        <w:t xml:space="preserve">分</w:t>
      </w:r>
      <w:r>
        <w:rPr>
          <w:rFonts w:hint="eastAsia" w:ascii="宋体" w:hAnsi="宋体" w:eastAsia="宋体" w:cs="宋体"/>
          <w:sz w:val="24"/>
          <w:szCs w:val="24"/>
          <w:highlight w:val="none"/>
        </w:rPr>
        <w:t xml:space="preserve">项最高限价的；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28.投标供应商的投标报价畸高或畸低，投标总报价与各分项报价不能相互对应，在询标时没有合理的解释或者不能提供计算依据和报价依据的；</w:t>
      </w:r>
      <w:r/>
    </w:p>
    <w:p>
      <w:pPr>
        <w:ind w:left="-2" w:firstLine="42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29.评标委员会认为投标供应商的投标总报价或者分项报价出现异常低价投标的情形，有可能影响服务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30.不同供应商的委托代理人、项目负责人以及其他相关</w:t>
      </w:r>
      <w:r>
        <w:rPr>
          <w:rFonts w:hint="eastAsia" w:ascii="宋体" w:hAnsi="宋体" w:cs="宋体"/>
          <w:sz w:val="24"/>
          <w:szCs w:val="24"/>
          <w:highlight w:val="none"/>
          <w:lang w:eastAsia="zh-CN"/>
        </w:rPr>
        <w:t xml:space="preserve">人员</w:t>
      </w:r>
      <w:r>
        <w:rPr>
          <w:rFonts w:hint="eastAsia" w:ascii="宋体" w:hAnsi="宋体" w:eastAsia="宋体" w:cs="宋体"/>
          <w:sz w:val="24"/>
          <w:szCs w:val="24"/>
          <w:highlight w:val="none"/>
        </w:rPr>
        <w:t xml:space="preserve">在同一个单位缴纳社会保险的；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31.同一投标文件中单位名称落款与公章不是同一单位的；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32.投标文件内容不全或不符合法律法规和招标文件中规定的其他实质性要求的。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33.不同投标供应商的投标文件由同一台电脑编制或者同一把数字证书加密锁加密或者同一台附属设备打印的； </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34.各投标供应商的投标文件上传使用的 MAC 地址和 IP 地址</w:t>
      </w:r>
      <w:r>
        <w:rPr>
          <w:rFonts w:hint="eastAsia" w:ascii="宋体" w:hAnsi="宋体" w:cs="宋体"/>
          <w:sz w:val="24"/>
          <w:szCs w:val="24"/>
          <w:highlight w:val="none"/>
          <w:lang w:eastAsia="zh-CN"/>
        </w:rPr>
        <w:t xml:space="preserve">一致</w:t>
      </w:r>
      <w:r>
        <w:rPr>
          <w:rFonts w:hint="eastAsia" w:ascii="宋体" w:hAnsi="宋体" w:eastAsia="宋体" w:cs="宋体"/>
          <w:sz w:val="24"/>
          <w:szCs w:val="24"/>
          <w:highlight w:val="none"/>
        </w:rPr>
        <w:t xml:space="preserve">，不同投标文件留有相同标记标识、存在两处以上一致性错误或雷同等情况，视为投标供应商相互围标、串标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其投标无效； </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36.投标文件内容不全或不符合招标文件中规定的其他实质性要求的；</w:t>
      </w:r>
      <w:r/>
    </w:p>
    <w:p>
      <w:pPr>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37.法律法规和招标文件规定的其他无效情形。</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 开标、评标：</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1.开标工作程序</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1.2开标仪式由代理机构组织。苏采云系统将自动对项目进行开标，并宣布各投标供应商名称和投标价格。</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1.3投标供应商在开标过程中</w:t>
      </w:r>
      <w:r>
        <w:rPr>
          <w:rFonts w:hint="eastAsia" w:ascii="宋体" w:hAnsi="宋体" w:eastAsia="宋体" w:cs="宋体"/>
          <w:sz w:val="24"/>
          <w:szCs w:val="24"/>
          <w:highlight w:val="none"/>
          <w:lang w:eastAsia="zh-CN"/>
        </w:rPr>
        <w:t xml:space="preserve">涉及的</w:t>
      </w:r>
      <w:r>
        <w:rPr>
          <w:rFonts w:hint="eastAsia" w:ascii="宋体" w:hAnsi="宋体" w:eastAsia="宋体" w:cs="宋体"/>
          <w:sz w:val="24"/>
          <w:szCs w:val="24"/>
          <w:highlight w:val="none"/>
        </w:rPr>
        <w:t xml:space="preserve">投标文件解密、开标结果确认等工作，应按照《“苏采云”系统供应商操作手册》规定执行。</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1.6投标截止时间后参加投标的供应商或解密投标文件的供应商不足三家的，不进行评审。</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1.7投标文件报价出现前后不一致的，按照下列规定修正：</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（一）投标文件中开标一览表（报价表）内容与投标文件中相应内容不一致的，以开标一览表（报价表）为准；</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（二）大写金额和小写金额不一致的，以大写金额为准；</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（三）单价金额小数点或者百分比有明显错位的，以开标一览表的总价为准，并修改单价；</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lang w:val="en-US" w:eastAsia="zh-CN"/>
        </w:rPr>
        <w:t xml:space="preserve">1.8</w:t>
      </w:r>
      <w:r>
        <w:rPr>
          <w:rFonts w:hint="eastAsia" w:ascii="宋体" w:hAnsi="宋体"/>
          <w:bCs/>
          <w:color w:val="000000"/>
          <w:sz w:val="24"/>
          <w:highlight w:val="none"/>
        </w:rPr>
        <w:t xml:space="preserve">评</w:t>
      </w:r>
      <w:r>
        <w:rPr>
          <w:rFonts w:hint="eastAsia" w:ascii="宋体" w:hAnsi="宋体"/>
          <w:bCs/>
          <w:color w:val="000000"/>
          <w:sz w:val="24"/>
          <w:highlight w:val="none"/>
          <w:lang w:val="en-US" w:eastAsia="zh-CN"/>
        </w:rPr>
        <w:t xml:space="preserve">标委员</w:t>
      </w:r>
      <w:r>
        <w:rPr>
          <w:rFonts w:hint="eastAsia" w:ascii="宋体" w:hAnsi="宋体"/>
          <w:bCs/>
          <w:color w:val="000000"/>
          <w:sz w:val="24"/>
          <w:highlight w:val="none"/>
        </w:rPr>
        <w:t xml:space="preserve">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投标人在开、评标全过程中应</w:t>
      </w:r>
      <w:r>
        <w:rPr>
          <w:rFonts w:hint="eastAsia" w:ascii="宋体" w:hAnsi="宋体"/>
          <w:color w:val="000000"/>
          <w:sz w:val="24"/>
          <w:highlight w:val="none"/>
          <w:lang w:eastAsia="zh-CN"/>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2.投标供应商资格审查</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2.1公开招标采购项目开标结束后，投标文件资格性检查由采购人或采购代理机构组建的资格审查小组负责。</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.信用信息查询</w:t>
      </w:r>
      <w:r/>
    </w:p>
    <w:p>
      <w:pPr>
        <w:pStyle w:val="712"/>
        <w:ind w:firstLine="48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3.1采购人在进行资格审查的同时，将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p>
    <w:p>
      <w:pPr>
        <w:pStyle w:val="71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对信用记录查询结果显示被列入失信被执行人、</w:t>
      </w:r>
      <w:r>
        <w:rPr>
          <w:rFonts w:hint="eastAsia" w:ascii="宋体" w:hAnsi="宋体" w:eastAsia="宋体" w:cs="宋体"/>
          <w:sz w:val="24"/>
          <w:szCs w:val="24"/>
          <w:highlight w:val="none"/>
          <w:lang w:eastAsia="zh-CN"/>
        </w:rPr>
        <w:t xml:space="preserve">重大税收违法失信主体</w:t>
      </w:r>
      <w:r>
        <w:rPr>
          <w:rFonts w:hint="eastAsia" w:ascii="宋体" w:hAnsi="宋体" w:eastAsia="宋体" w:cs="宋体"/>
          <w:sz w:val="24"/>
          <w:szCs w:val="24"/>
          <w:highlight w:val="none"/>
        </w:rPr>
        <w:t xml:space="preserve">、政府采购严重违法失信行为记录名单及其他不符合《中华人民共和国政府采购法》第二十二条规定条件的投标供应商，禁止参加政府采购活动的时间按处罚结果执行，但不受区域限制（财库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highlight w:val="none"/>
          <w:lang w:eastAsia="zh-CN"/>
        </w:rPr>
        <w:t xml:space="preserve">〔2015〕150号</w:t>
      </w:r>
      <w:r>
        <w:rPr>
          <w:rFonts w:hint="eastAsia" w:ascii="宋体" w:hAnsi="宋体" w:eastAsia="宋体" w:cs="宋体"/>
          <w:sz w:val="24"/>
          <w:szCs w:val="24"/>
          <w:highlight w:val="none"/>
        </w:rPr>
        <w:t xml:space="preserve">《关于规范政府采购行政处罚有关问题的通知》，相关行政处罚决定在全国范围内生效）。</w:t>
      </w:r>
      <w:r/>
    </w:p>
    <w:p>
      <w:pPr>
        <w:ind w:firstLine="482"/>
        <w:spacing w:line="360" w:lineRule="auto"/>
        <w:tabs>
          <w:tab w:val="left" w:pos="4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查询证据留存方式：对存在失信信息的供应商，采购代理机构工作人员应</w:t>
      </w:r>
      <w:bookmarkStart w:id="5" w:name="_Toc116946313"/>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来源网站页面进行复核并打印，作为证据留存。</w:t>
      </w:r>
      <w:bookmarkEnd w:id="5"/>
      <w:r/>
      <w:r/>
    </w:p>
    <w:p>
      <w:pPr>
        <w:pStyle w:val="712"/>
        <w:ind w:firstLine="480"/>
        <w:pageBreakBefore w:val="0"/>
        <w:spacing w:line="360" w:lineRule="auto"/>
        <w:rPr>
          <w:rFonts w:hint="eastAsia"/>
          <w:highlight w:val="none"/>
        </w:rPr>
        <w:outlineLvl w:val="9"/>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资格审查不合格的投标供应商的投标文件不进入后续评审。</w:t>
      </w:r>
      <w:r/>
    </w:p>
    <w:p>
      <w:pPr>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p>
    <w:p>
      <w:pPr>
        <w:ind w:firstLine="720"/>
        <w:spacing w:line="360" w:lineRule="auto"/>
        <w:tabs>
          <w:tab w:val="left" w:pos="945" w:leader="none"/>
        </w:tabs>
        <w:rPr>
          <w:rFonts w:hint="eastAsia" w:ascii="宋体" w:hAnsi="宋体" w:eastAsia="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.1由专家及采购人代表组成评标委员会，并实行回避制度</w:t>
      </w:r>
      <w:r>
        <w:rPr>
          <w:rFonts w:hint="eastAsia" w:ascii="宋体" w:hAnsi="宋体" w:eastAsia="宋体" w:cs="宋体"/>
          <w:b w:val="0"/>
          <w:bCs/>
          <w:color w:val="000000"/>
          <w:sz w:val="24"/>
          <w:szCs w:val="20"/>
          <w:highlight w:val="none"/>
        </w:rPr>
        <w:t xml:space="preserve">。</w:t>
      </w:r>
      <w:r>
        <w:rPr>
          <w:rFonts w:hint="eastAsia" w:ascii="宋体" w:hAnsi="宋体" w:eastAsia="宋体" w:cs="宋体"/>
          <w:b w:val="0"/>
          <w:bCs/>
          <w:color w:val="000000"/>
          <w:sz w:val="24"/>
          <w:szCs w:val="20"/>
          <w:highlight w:val="none"/>
          <w:lang w:val="en-US" w:eastAsia="zh-CN"/>
        </w:rPr>
        <w:t xml:space="preserve">开标</w:t>
      </w:r>
      <w:r>
        <w:rPr>
          <w:rFonts w:hint="eastAsia" w:ascii="宋体" w:hAnsi="宋体" w:eastAsia="宋体" w:cs="宋体"/>
          <w:b w:val="0"/>
          <w:bCs/>
          <w:color w:val="000000"/>
          <w:sz w:val="24"/>
          <w:szCs w:val="20"/>
          <w:highlight w:val="none"/>
        </w:rPr>
        <w:t xml:space="preserve">、评标工作由</w:t>
      </w:r>
      <w:r>
        <w:rPr>
          <w:rFonts w:hint="eastAsia" w:ascii="宋体" w:hAnsi="宋体" w:eastAsia="宋体" w:cs="宋体"/>
          <w:b w:val="0"/>
          <w:bCs/>
          <w:color w:val="000000"/>
          <w:sz w:val="24"/>
          <w:szCs w:val="20"/>
          <w:highlight w:val="none"/>
          <w:lang w:val="en-US" w:eastAsia="zh-CN"/>
        </w:rPr>
        <w:t xml:space="preserve">采购代理机构</w:t>
      </w:r>
      <w:r>
        <w:rPr>
          <w:rFonts w:hint="eastAsia" w:ascii="宋体" w:hAnsi="宋体" w:eastAsia="宋体" w:cs="宋体"/>
          <w:b w:val="0"/>
          <w:bCs/>
          <w:color w:val="000000"/>
          <w:sz w:val="24"/>
          <w:szCs w:val="20"/>
          <w:highlight w:val="none"/>
        </w:rPr>
        <w:t xml:space="preserve">负责组织。</w:t>
      </w:r>
      <w:r/>
    </w:p>
    <w:p>
      <w:pPr>
        <w:ind w:firstLine="72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4.2</w:t>
      </w: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开标</w:t>
      </w:r>
      <w:r>
        <w:rPr>
          <w:rFonts w:hint="eastAsia" w:ascii="宋体" w:hAnsi="宋体"/>
          <w:bCs/>
          <w:color w:val="000000"/>
          <w:sz w:val="24"/>
          <w:szCs w:val="24"/>
          <w:highlight w:val="none"/>
        </w:rPr>
        <w:t xml:space="preserve">、评审事务由依法组建的</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负责。如有争议最终由</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认定。</w:t>
      </w:r>
      <w:r/>
    </w:p>
    <w:p>
      <w:pPr>
        <w:ind w:firstLine="602"/>
        <w:spacing w:line="360" w:lineRule="auto"/>
        <w:tabs>
          <w:tab w:val="left" w:pos="136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rPr>
        <w:t xml:space="preserve">投标文件符合性检查。</w:t>
      </w:r>
      <w:r/>
    </w:p>
    <w:p>
      <w:pPr>
        <w:ind w:firstLine="602"/>
        <w:spacing w:line="360" w:lineRule="auto"/>
        <w:tabs>
          <w:tab w:val="left" w:pos="52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3.1</w:t>
      </w:r>
      <w:r>
        <w:rPr>
          <w:rFonts w:hint="eastAsia" w:ascii="宋体" w:hAnsi="宋体" w:cs="宋体"/>
          <w:b/>
          <w:color w:val="000000"/>
          <w:sz w:val="24"/>
          <w:szCs w:val="20"/>
          <w:highlight w:val="none"/>
        </w:rPr>
        <w:t xml:space="preserve">评标委员会对符合资格要求的</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的投标文件进行符合性审查，以确定其是否满足</w:t>
      </w:r>
      <w:r>
        <w:rPr>
          <w:rFonts w:hint="eastAsia" w:ascii="宋体" w:hAnsi="宋体" w:cs="宋体"/>
          <w:b/>
          <w:color w:val="000000"/>
          <w:sz w:val="24"/>
          <w:szCs w:val="20"/>
          <w:highlight w:val="none"/>
          <w:lang w:eastAsia="zh-CN"/>
        </w:rPr>
        <w:t xml:space="preserve">采购文件</w:t>
      </w:r>
      <w:r>
        <w:rPr>
          <w:rFonts w:hint="eastAsia" w:ascii="宋体" w:hAnsi="宋体" w:cs="宋体"/>
          <w:b/>
          <w:color w:val="000000"/>
          <w:sz w:val="24"/>
          <w:szCs w:val="20"/>
          <w:highlight w:val="none"/>
        </w:rPr>
        <w:t xml:space="preserve">的实质性要求。</w:t>
      </w:r>
      <w:r/>
    </w:p>
    <w:p>
      <w:pPr>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4.3.2强化政府采购异常低价审查。</w:t>
      </w:r>
      <w:r/>
    </w:p>
    <w:p>
      <w:pPr>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（1）根据《财政部关于推动解决政府采购异常低价问题的通知》（财库〔2026〕2号）文件规定，政府采购评审中出现下列情形之一的，评审委员会应当启动异常低价投标（响应）审查程序：</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①投标（响应）报价低于全部通过符合性审查供应商投标（响应）报价平均值50%的，即投标（响应）报价＜全部通过符合性审查供应商投标（响应）报价平均值×50%；</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②投标（响应）报价低于通过符合性审查的次低报价供应商投标（响应）报价50%的，即投标（响应）报价＜通过符合性审查的次低报价供应商投标（响应）报价×50%；</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③投标（响应）报价低于采购项目最高限价</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%的，即投标（响应）报价＜采购项目最高限价×</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④评审委员会基于专业判断，认为供应商报价过低，有可能影响产品质量或者不能诚信履约的其他情形。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highlight w:val="none"/>
        </w:rPr>
      </w:pPr>
      <w:r>
        <w:rPr>
          <w:rFonts w:hint="eastAsia" w:ascii="宋体" w:hAnsi="宋体"/>
          <w:color w:val="000000"/>
          <w:sz w:val="24"/>
          <w:szCs w:val="24"/>
          <w:highlight w:val="none"/>
          <w:lang w:val="en-US" w:eastAsia="zh-CN"/>
        </w:rPr>
        <w:t xml:space="preserve">（2）评审委员会应当要求相关投标供应商在评标现场合理的时间（30分钟）内，提供项目具体成本测算等与报价合理性相关的书面说明及必要的证明材料，包括但不限于原材料成本、人工成本、制造费用等，对投标价格作出解释，其中，属于上述第</w:t>
      </w:r>
      <w:r>
        <w:rPr>
          <w:rFonts w:ascii="宋体" w:hAnsi="宋体"/>
          <w:color w:val="000000"/>
          <w:sz w:val="24"/>
          <w:szCs w:val="24"/>
          <w:highlight w:val="none"/>
          <w:lang w:val="en-US" w:eastAsia="zh-CN"/>
        </w:rPr>
        <w:t xml:space="preserve">③</w:t>
      </w:r>
      <w:r>
        <w:rPr>
          <w:rFonts w:hint="eastAsia" w:ascii="宋体" w:hAnsi="宋体"/>
          <w:color w:val="000000"/>
          <w:sz w:val="24"/>
          <w:szCs w:val="24"/>
          <w:highlight w:val="none"/>
          <w:lang w:val="en-US" w:eastAsia="zh-CN"/>
        </w:rPr>
        <w:t xml:space="preserve">项情形，供应商已随投标（响应）文件一并提交相关书面说明及必要的证明材料的，在评审时可不再重复提交。由评审委员会结合同类项目中标（成交）价格、类似产品市场价格水平、行业人工费用标准、国家有关部门指导行业协会发布的行业平均成本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602"/>
        <w:spacing w:line="360" w:lineRule="auto"/>
        <w:tabs>
          <w:tab w:val="left" w:pos="525" w:leader="none"/>
        </w:tabs>
        <w:rPr>
          <w:rFonts w:hint="eastAsia" w:ascii="宋体" w:hAnsi="宋体" w:eastAsia="宋体" w:cs="宋体"/>
          <w:b/>
          <w:sz w:val="24"/>
          <w:szCs w:val="24"/>
          <w:highlight w:val="none"/>
        </w:rPr>
      </w:pPr>
      <w:r>
        <w:rPr>
          <w:rFonts w:hint="eastAsia" w:ascii="宋体" w:hAnsi="宋体" w:cs="宋体"/>
          <w:b/>
          <w:color w:val="000000"/>
          <w:sz w:val="24"/>
          <w:szCs w:val="20"/>
          <w:highlight w:val="none"/>
        </w:rPr>
        <w:t xml:space="preserve">未通过资格审查或符合性审查的投标人，将在“苏采云”系统中告知未通过资格审查或符合性审查的原因，评标结束后，将不再告知未通过资格审查和符合性审查的原因。</w:t>
      </w:r>
      <w:bookmarkStart w:id="6" w:name="_Toc116946315"/>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bookmarkEnd w:id="6"/>
      <w:r/>
      <w:r/>
    </w:p>
    <w:tbl>
      <w:tblPr>
        <w:tblStyle w:val="697"/>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426"/>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72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投标报价是固定唯一价，且没有超过本项目最高限价。</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7267" w:type="dxa"/>
            <w:vAlign w:val="center"/>
            <w:textDirection w:val="lrTb"/>
            <w:noWrap w:val="false"/>
          </w:tcPr>
          <w:p>
            <w:pPr>
              <w:keepLines w:val="0"/>
              <w:keepNext w:val="0"/>
              <w:pageBreakBefore w:val="0"/>
              <w:spacing w:line="360" w:lineRule="auto"/>
              <w:widowControl w:val="off"/>
              <w:rPr>
                <w:highlight w:val="none"/>
                <w:lang w:val="en-US" w:eastAsia="zh-CN"/>
              </w:rPr>
              <w:outlineLvl w:val="9"/>
            </w:pPr>
            <w:r>
              <w:rPr>
                <w:rFonts w:hint="eastAsia" w:ascii="宋体" w:hAnsi="宋体" w:eastAsia="宋体" w:cs="宋体"/>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w:t>
            </w:r>
            <w:r>
              <w:rPr>
                <w:rFonts w:hint="eastAsia" w:ascii="宋体" w:hAnsi="宋体"/>
                <w:color w:val="000000"/>
                <w:sz w:val="24"/>
                <w:szCs w:val="24"/>
                <w:highlight w:val="none"/>
                <w:lang w:val="en-US" w:eastAsia="zh-CN"/>
              </w:rPr>
              <w:t xml:space="preserve">30分钟内</w:t>
            </w:r>
            <w:r>
              <w:rPr>
                <w:rFonts w:hint="eastAsia" w:ascii="宋体" w:hAnsi="宋体" w:eastAsia="宋体" w:cs="宋体"/>
                <w:sz w:val="24"/>
                <w:szCs w:val="24"/>
                <w:highlight w:val="none"/>
              </w:rPr>
              <w:t xml:space="preserve">）提供书面说明，必要时提交相关证明材料；投标供应商不能证明其报价合理性的，评标委员会将其作为无效投标处理；投标供应商的投标总报价或者分项报价为0元的，评标委员会应当将其作为无效投标处理。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有效期满足</w:t>
            </w:r>
            <w:r>
              <w:rPr>
                <w:rFonts w:hint="eastAsia" w:ascii="宋体" w:hAnsi="宋体" w:eastAsia="宋体"/>
                <w:color w:val="000000"/>
                <w:sz w:val="24"/>
                <w:szCs w:val="24"/>
                <w:highlight w:val="none"/>
              </w:rPr>
              <w:t xml:space="preserve">招标文件</w:t>
            </w:r>
            <w:r>
              <w:rPr>
                <w:rFonts w:ascii="宋体" w:hAnsi="宋体" w:eastAsia="宋体"/>
                <w:color w:val="000000"/>
                <w:sz w:val="24"/>
                <w:szCs w:val="24"/>
                <w:highlight w:val="none"/>
              </w:rPr>
              <w:t xml:space="preserve">要求（90天）</w:t>
            </w:r>
            <w:r>
              <w:rPr>
                <w:rFonts w:hint="eastAsia" w:ascii="宋体" w:hAnsi="宋体" w:eastAsia="宋体"/>
                <w:color w:val="000000"/>
                <w:sz w:val="24"/>
                <w:szCs w:val="24"/>
                <w:highlight w:val="none"/>
              </w:rPr>
              <w:t xml:space="preserve">。</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投标文件的签署和盖章</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投标文件符合招标文件的签署和签章要求。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投标文件内容</w:t>
            </w:r>
            <w:r/>
          </w:p>
        </w:tc>
        <w:tc>
          <w:tcPr>
            <w:tcW w:w="7267" w:type="dxa"/>
            <w:vAlign w:val="bottom"/>
            <w:textDirection w:val="lrTb"/>
            <w:noWrap w:val="false"/>
          </w:tcPr>
          <w:p>
            <w:pPr>
              <w:jc w:val="both"/>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满足招标文件实质性要求。</w:t>
            </w:r>
            <w:r/>
          </w:p>
        </w:tc>
      </w:tr>
      <w:tr>
        <w:trPr>
          <w:trHeight w:val="35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7</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附加条件</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投标文件未含有采购人不能接受的附加条件。</w:t>
            </w:r>
            <w:r/>
          </w:p>
        </w:tc>
      </w:tr>
      <w:tr>
        <w:trPr>
          <w:trHeight w:val="337"/>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8</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无效情形</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9</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投标方案</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投标供应商提供的投标方案固定。</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以上符合性审查无需投标供应商另外提供资料上传</w:t>
            </w:r>
            <w:r>
              <w:rPr>
                <w:rFonts w:hint="eastAsia" w:ascii="宋体" w:hAnsi="宋体" w:eastAsia="宋体" w:cs="宋体"/>
                <w:b/>
                <w:bCs/>
                <w:i w:val="0"/>
                <w:iCs w:val="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报价或</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或技术</w:t>
            </w:r>
            <w:r>
              <w:rPr>
                <w:rFonts w:hint="eastAsia" w:ascii="宋体" w:hAnsi="宋体" w:eastAsia="宋体" w:cs="宋体"/>
                <w:b/>
                <w:bCs/>
                <w:i w:val="0"/>
                <w:iCs w:val="0"/>
                <w:sz w:val="24"/>
                <w:szCs w:val="24"/>
                <w:highlight w:val="none"/>
              </w:rPr>
              <w:t xml:space="preserve">模块中。</w:t>
            </w:r>
            <w:r/>
          </w:p>
        </w:tc>
      </w:tr>
    </w:tbl>
    <w:p>
      <w:pPr>
        <w:ind w:firstLine="566"/>
        <w:keepLines w:val="0"/>
        <w:keepNext w:val="0"/>
        <w:pageBreakBefore w:val="0"/>
        <w:spacing w:line="360" w:lineRule="auto"/>
        <w:widowControl w:val="off"/>
        <w:tabs>
          <w:tab w:val="left" w:pos="1365" w:leader="none"/>
        </w:tabs>
        <w:rPr>
          <w:rFonts w:hint="eastAsia"/>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p>
    <w:p>
      <w:pPr>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 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需要供应商进行澄清、说明和补正的，评</w:t>
      </w:r>
      <w:r>
        <w:rPr>
          <w:rFonts w:hint="eastAsia" w:ascii="宋体" w:hAnsi="宋体"/>
          <w:color w:val="000000"/>
          <w:sz w:val="24"/>
          <w:szCs w:val="24"/>
          <w:highlight w:val="none"/>
          <w:lang w:val="en-US" w:eastAsia="zh-CN"/>
        </w:rPr>
        <w:t xml:space="preserve">标委员</w:t>
      </w:r>
      <w:r>
        <w:rPr>
          <w:rFonts w:hint="eastAsia" w:ascii="宋体" w:hAnsi="宋体"/>
          <w:color w:val="000000"/>
          <w:sz w:val="24"/>
          <w:szCs w:val="24"/>
          <w:highlight w:val="none"/>
        </w:rPr>
        <w:t xml:space="preserve">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接到评</w:t>
      </w:r>
      <w:r>
        <w:rPr>
          <w:rFonts w:hint="eastAsia" w:ascii="宋体" w:hAnsi="宋体"/>
          <w:color w:val="000000"/>
          <w:sz w:val="24"/>
          <w:szCs w:val="24"/>
          <w:highlight w:val="none"/>
          <w:lang w:val="en-US" w:eastAsia="zh-CN"/>
        </w:rPr>
        <w:t xml:space="preserve">标委员</w:t>
      </w:r>
      <w:r>
        <w:rPr>
          <w:rFonts w:hint="eastAsia" w:ascii="宋体" w:hAnsi="宋体"/>
          <w:color w:val="000000"/>
          <w:sz w:val="24"/>
          <w:szCs w:val="24"/>
          <w:highlight w:val="none"/>
        </w:rPr>
        <w:t xml:space="preserve">会澄清、说明和补正要求的投标人如未按规定及时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ind w:firstLine="60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p>
    <w:p>
      <w:pPr>
        <w:ind w:firstLine="482"/>
        <w:spacing w:line="360" w:lineRule="auto"/>
        <w:tabs>
          <w:tab w:val="left" w:pos="1365" w:leader="none"/>
        </w:tabs>
        <w:rPr>
          <w:rFonts w:hint="eastAsia" w:ascii="宋体" w:hAnsi="宋体" w:cs="宋体"/>
          <w:b/>
          <w:bCs/>
          <w:color w:val="000000"/>
          <w:sz w:val="24"/>
          <w:szCs w:val="22"/>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.1投标文件资格性检查和符合性检查结束后，凡属于“（</w:t>
      </w:r>
      <w:r>
        <w:rPr>
          <w:rFonts w:hint="eastAsia" w:ascii="宋体" w:hAnsi="宋体" w:cs="宋体"/>
          <w:b/>
          <w:bCs/>
          <w:color w:val="000000"/>
          <w:sz w:val="24"/>
          <w:szCs w:val="22"/>
          <w:highlight w:val="none"/>
          <w:lang w:val="en-US" w:eastAsia="zh-CN"/>
        </w:rPr>
        <w:t xml:space="preserve">九</w:t>
      </w:r>
      <w:r>
        <w:rPr>
          <w:rFonts w:hint="eastAsia" w:ascii="宋体" w:hAnsi="宋体" w:cs="宋体"/>
          <w:b/>
          <w:bCs/>
          <w:color w:val="000000"/>
          <w:sz w:val="24"/>
          <w:szCs w:val="22"/>
          <w:highlight w:val="none"/>
        </w:rPr>
        <w:t xml:space="preserve">）无效投标文件的确认”的投标文件不进入比较与评价程序。</w:t>
      </w:r>
      <w:r/>
    </w:p>
    <w:p>
      <w:pPr>
        <w:ind w:firstLine="48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.2经评审有效的投标文件按采购文件中规定的评标方法和标准，由评标委员会进行比较与评价。</w:t>
      </w:r>
      <w:r/>
    </w:p>
    <w:p>
      <w:pPr>
        <w:ind w:firstLine="48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p>
    <w:p>
      <w:pPr>
        <w:ind w:firstLine="628"/>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 评标方法</w:t>
      </w:r>
      <w:r/>
    </w:p>
    <w:p>
      <w:pPr>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p>
    <w:p>
      <w:pPr>
        <w:ind w:firstLine="48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val="0"/>
          <w:bCs/>
          <w:color w:val="000000"/>
          <w:sz w:val="24"/>
          <w:highlight w:val="none"/>
        </w:rPr>
        <w:t xml:space="preserve">评标结果按评审后得分由高到低顺序排列。得分相同的，按投标报价由低到高顺序排列。得分且投标报价相同的并列。未列入本评分标准的其他条件不作为评分内容。</w:t>
      </w:r>
      <w:r/>
    </w:p>
    <w:p>
      <w:pPr>
        <w:ind w:firstLine="600"/>
        <w:keepLines w:val="0"/>
        <w:keepNext w:val="0"/>
        <w:pageBreakBefore w:val="0"/>
        <w:spacing w:line="360" w:lineRule="auto"/>
        <w:widowControl w:val="off"/>
        <w:tabs>
          <w:tab w:val="left" w:pos="1288" w:leader="none"/>
          <w:tab w:val="left" w:pos="136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在最大限度满足招标文件实质性要</w:t>
      </w:r>
      <w:r>
        <w:rPr>
          <w:rFonts w:hint="eastAsia" w:ascii="宋体" w:hAnsi="宋体" w:eastAsia="宋体" w:cs="宋体"/>
          <w:bCs/>
          <w:sz w:val="24"/>
          <w:szCs w:val="24"/>
          <w:highlight w:val="none"/>
          <w:lang w:eastAsia="zh-CN"/>
        </w:rPr>
        <w:t xml:space="preserve">求的</w:t>
      </w:r>
      <w:r>
        <w:rPr>
          <w:rFonts w:hint="eastAsia" w:ascii="宋体" w:hAnsi="宋体" w:eastAsia="宋体" w:cs="宋体"/>
          <w:bCs/>
          <w:sz w:val="24"/>
          <w:szCs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为第一中标候选供应商。</w:t>
      </w:r>
      <w:r/>
    </w:p>
    <w:p>
      <w:pPr>
        <w:ind w:firstLine="600"/>
        <w:keepLines w:val="0"/>
        <w:keepNext w:val="0"/>
        <w:pageBreakBefore w:val="0"/>
        <w:spacing w:line="360" w:lineRule="auto"/>
        <w:widowControl w:val="off"/>
        <w:tabs>
          <w:tab w:val="left" w:pos="1288" w:leader="none"/>
          <w:tab w:val="left" w:pos="1365" w:leader="none"/>
        </w:tabs>
        <w:rPr>
          <w:rFonts w:hint="eastAsia"/>
          <w:highlight w:val="none"/>
        </w:rPr>
      </w:pPr>
      <w:r>
        <w:rPr>
          <w:rFonts w:hint="eastAsia" w:ascii="宋体" w:hAnsi="宋体" w:eastAsia="宋体" w:cs="宋体"/>
          <w:bCs/>
          <w:sz w:val="24"/>
          <w:szCs w:val="24"/>
          <w:highlight w:val="none"/>
        </w:rPr>
        <w:t xml:space="preserve">如投标供应商提供虚假材料，将按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中华人民共和国</w:t>
      </w:r>
      <w:r>
        <w:rPr>
          <w:rFonts w:hint="eastAsia" w:ascii="宋体" w:hAnsi="宋体" w:eastAsia="宋体" w:cs="宋体"/>
          <w:bCs/>
          <w:sz w:val="24"/>
          <w:szCs w:val="24"/>
          <w:highlight w:val="none"/>
        </w:rPr>
        <w:t xml:space="preserve">政府采购法</w:t>
      </w:r>
      <w:r>
        <w:rPr>
          <w:rFonts w:hint="eastAsia" w:ascii="宋体" w:hAnsi="宋体" w:eastAsia="宋体" w:cs="宋体"/>
          <w:bCs/>
          <w:sz w:val="24"/>
          <w:szCs w:val="24"/>
          <w:highlight w:val="none"/>
          <w:lang w:eastAsia="zh-CN"/>
        </w:rPr>
        <w:t xml:space="preserve">》等</w:t>
      </w:r>
      <w:r>
        <w:rPr>
          <w:rFonts w:hint="eastAsia" w:ascii="宋体" w:hAnsi="宋体" w:eastAsia="宋体" w:cs="宋体"/>
          <w:bCs/>
          <w:sz w:val="24"/>
          <w:szCs w:val="24"/>
          <w:highlight w:val="none"/>
        </w:rPr>
        <w:t xml:space="preserve">相关规定处理并由政府监管部门给予严肃处理。</w:t>
      </w:r>
      <w:r/>
    </w:p>
    <w:p>
      <w:pPr>
        <w:ind w:firstLine="42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评分项目及总分（总分10</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p>
      <w:pPr>
        <w:ind w:firstLine="426"/>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（1）</w:t>
      </w:r>
      <w:r>
        <w:rPr>
          <w:rFonts w:hint="eastAsia" w:ascii="宋体" w:hAnsi="宋体" w:cs="宋体"/>
          <w:b/>
          <w:sz w:val="24"/>
          <w:szCs w:val="24"/>
          <w:highlight w:val="none"/>
          <w:lang w:val="en-US" w:eastAsia="zh-CN"/>
        </w:rPr>
        <w:t xml:space="preserve">投标报价</w:t>
      </w:r>
      <w:r>
        <w:rPr>
          <w:rFonts w:hint="eastAsia" w:ascii="宋体" w:hAnsi="宋体" w:eastAsia="宋体" w:cs="宋体"/>
          <w:b/>
          <w:sz w:val="24"/>
          <w:szCs w:val="24"/>
          <w:highlight w:val="none"/>
          <w:lang w:val="en-US" w:eastAsia="zh-CN"/>
        </w:rPr>
        <w:t xml:space="preserve">                           </w:t>
      </w:r>
      <w:r>
        <w:rPr>
          <w:rFonts w:hint="eastAsia" w:ascii="宋体" w:hAnsi="宋体" w:cs="宋体"/>
          <w:b/>
          <w:sz w:val="24"/>
          <w:szCs w:val="24"/>
          <w:highlight w:val="none"/>
          <w:lang w:val="en-US" w:eastAsia="zh-CN"/>
        </w:rPr>
        <w:t xml:space="preserve"> </w:t>
      </w:r>
      <w:r>
        <w:rPr>
          <w:rFonts w:hint="eastAsia" w:ascii="宋体" w:hAnsi="宋体" w:eastAsia="宋体" w:cs="宋体"/>
          <w:b/>
          <w:sz w:val="24"/>
          <w:szCs w:val="24"/>
          <w:highlight w:val="none"/>
          <w:lang w:val="en-US" w:eastAsia="zh-CN"/>
        </w:rPr>
        <w:t xml:space="preserve"> </w:t>
      </w:r>
      <w:r>
        <w:rPr>
          <w:rFonts w:hint="eastAsia" w:ascii="宋体" w:hAnsi="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p>
    <w:p>
      <w:pPr>
        <w:ind w:firstLine="426"/>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cs="宋体"/>
          <w:b/>
          <w:sz w:val="24"/>
          <w:szCs w:val="24"/>
          <w:highlight w:val="none"/>
          <w:lang w:val="en-US" w:eastAsia="zh-CN"/>
        </w:rPr>
        <w:t xml:space="preserve">投标</w:t>
      </w:r>
      <w:r>
        <w:rPr>
          <w:rFonts w:hint="eastAsia" w:ascii="宋体" w:hAnsi="宋体" w:eastAsia="宋体" w:cs="宋体"/>
          <w:b/>
          <w:sz w:val="24"/>
          <w:szCs w:val="24"/>
          <w:highlight w:val="none"/>
          <w:lang w:val="en-US" w:eastAsia="zh-CN"/>
        </w:rPr>
        <w:t xml:space="preserve">供应商</w:t>
      </w:r>
      <w:r>
        <w:rPr>
          <w:rFonts w:hint="eastAsia" w:ascii="宋体" w:hAnsi="宋体" w:cs="宋体"/>
          <w:b/>
          <w:sz w:val="24"/>
          <w:szCs w:val="24"/>
          <w:highlight w:val="none"/>
          <w:lang w:val="en-US" w:eastAsia="zh-CN"/>
        </w:rPr>
        <w:t xml:space="preserve">综合</w:t>
      </w:r>
      <w:r>
        <w:rPr>
          <w:rFonts w:hint="eastAsia" w:ascii="宋体" w:hAnsi="宋体" w:eastAsia="宋体" w:cs="宋体"/>
          <w:b/>
          <w:sz w:val="24"/>
          <w:szCs w:val="24"/>
          <w:highlight w:val="none"/>
          <w:lang w:val="en-US" w:eastAsia="zh-CN"/>
        </w:rPr>
        <w:t xml:space="preserve">评价                   </w:t>
      </w:r>
      <w:r>
        <w:rPr>
          <w:rFonts w:hint="eastAsia" w:ascii="宋体" w:hAnsi="宋体" w:cs="宋体"/>
          <w:b/>
          <w:sz w:val="24"/>
          <w:szCs w:val="24"/>
          <w:highlight w:val="none"/>
          <w:lang w:val="en-US" w:eastAsia="zh-CN"/>
        </w:rPr>
        <w:t xml:space="preserve">20</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w:t>
      </w:r>
      <w:r/>
    </w:p>
    <w:p>
      <w:pPr>
        <w:ind w:firstLine="426"/>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（3）技术文件</w:t>
      </w:r>
      <w:r>
        <w:rPr>
          <w:rFonts w:hint="eastAsia" w:ascii="宋体" w:hAnsi="宋体" w:eastAsia="宋体" w:cs="宋体"/>
          <w:b/>
          <w:sz w:val="24"/>
          <w:szCs w:val="24"/>
          <w:highlight w:val="none"/>
          <w:lang w:val="en-US" w:eastAsia="zh-CN"/>
        </w:rPr>
        <w:t xml:space="preserve">                             </w:t>
      </w:r>
      <w:r>
        <w:rPr>
          <w:rFonts w:hint="eastAsia" w:ascii="宋体" w:hAnsi="宋体" w:cs="宋体"/>
          <w:b/>
          <w:sz w:val="24"/>
          <w:szCs w:val="24"/>
          <w:highlight w:val="none"/>
          <w:lang w:val="en-US" w:eastAsia="zh-CN"/>
        </w:rPr>
        <w:t xml:space="preserve">50</w:t>
      </w:r>
      <w:r>
        <w:rPr>
          <w:rFonts w:hint="eastAsia" w:ascii="宋体" w:hAnsi="宋体" w:eastAsia="宋体" w:cs="宋体"/>
          <w:b/>
          <w:sz w:val="24"/>
          <w:szCs w:val="24"/>
          <w:highlight w:val="none"/>
        </w:rPr>
        <w:t xml:space="preserve">分</w:t>
      </w:r>
      <w:r/>
    </w:p>
    <w:p>
      <w:pPr>
        <w:ind w:firstLine="424"/>
        <w:spacing w:line="360" w:lineRule="auto"/>
        <w:rPr>
          <w:rFonts w:hint="eastAsia" w:ascii="宋体" w:hAnsi="宋体" w:cs="宋体"/>
          <w:b/>
          <w:bCs/>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各项目评分标准：</w:t>
      </w:r>
      <w:r/>
    </w:p>
    <w:p>
      <w:pPr>
        <w:ind w:firstLine="482"/>
        <w:keepLines w:val="0"/>
        <w:keepNext w:val="0"/>
        <w:pageBreakBefore w:val="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sz w:val="24"/>
          <w:highlight w:val="none"/>
        </w:rPr>
        <w:t xml:space="preserve">投标报价</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30</w:t>
      </w:r>
      <w:r>
        <w:rPr>
          <w:rFonts w:hint="eastAsia" w:ascii="宋体" w:hAnsi="宋体"/>
          <w:b/>
          <w:color w:val="000000"/>
          <w:sz w:val="24"/>
          <w:highlight w:val="none"/>
        </w:rPr>
        <w:t xml:space="preserve">分）</w:t>
      </w:r>
      <w:r/>
    </w:p>
    <w:p>
      <w:pPr>
        <w:ind w:firstLine="480"/>
        <w:keepLines w:val="0"/>
        <w:keepNext w:val="0"/>
        <w:pageBreakBefore w:val="0"/>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keepLines w:val="0"/>
        <w:keepNext w:val="0"/>
        <w:pageBreakBefore w:val="0"/>
        <w:spacing w:line="360" w:lineRule="auto"/>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rPr>
        <w:t xml:space="preserve">评标基准价／投标报价</w:t>
      </w:r>
      <w:r>
        <w:rPr>
          <w:rFonts w:ascii="宋体" w:hAnsi="宋体"/>
          <w:bCs/>
          <w:color w:val="000000"/>
          <w:sz w:val="24"/>
          <w:highlight w:val="none"/>
        </w:rPr>
        <w:t xml:space="preserve">)</w:t>
      </w:r>
      <w:r>
        <w:rPr>
          <w:rFonts w:hint="eastAsia" w:ascii="宋体" w:hAnsi="宋体"/>
          <w:bCs/>
          <w:color w:val="000000"/>
          <w:sz w:val="24"/>
          <w:highlight w:val="none"/>
        </w:rPr>
        <w:t xml:space="preserve">×价格权值×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p>
    <w:p>
      <w:pPr>
        <w:ind w:firstLine="482"/>
        <w:keepLines w:val="0"/>
        <w:keepNext w:val="0"/>
        <w:pageBreakBefore w:val="0"/>
        <w:spacing w:line="360" w:lineRule="auto"/>
        <w:tabs>
          <w:tab w:val="left" w:pos="1365" w:leader="none"/>
        </w:tabs>
        <w:rPr>
          <w:rFonts w:hint="eastAsia" w:ascii="宋体" w:hAnsi="宋体" w:cs="宋体"/>
          <w:b/>
          <w:bCs/>
          <w:sz w:val="24"/>
          <w:szCs w:val="22"/>
          <w:highlight w:val="none"/>
        </w:rPr>
      </w:pPr>
      <w:r/>
      <w:bookmarkStart w:id="7" w:name="_Hlk58858644"/>
      <w:r>
        <w:rPr>
          <w:rFonts w:hint="eastAsia" w:ascii="宋体" w:hAnsi="宋体" w:cs="宋体"/>
          <w:b/>
          <w:bCs/>
          <w:sz w:val="24"/>
          <w:szCs w:val="22"/>
          <w:highlight w:val="none"/>
        </w:rPr>
        <w:t xml:space="preserve">价格扣除：本项目专门面向中小微企业，</w:t>
      </w:r>
      <w:bookmarkEnd w:id="7"/>
      <w:r>
        <w:rPr>
          <w:rFonts w:hint="eastAsia" w:ascii="宋体" w:hAnsi="宋体" w:cs="宋体"/>
          <w:b/>
          <w:bCs/>
          <w:sz w:val="24"/>
          <w:szCs w:val="22"/>
          <w:highlight w:val="none"/>
        </w:rPr>
        <w:t xml:space="preserve">不再执行价格评审优惠的扶持政策。</w:t>
      </w:r>
      <w:r/>
    </w:p>
    <w:p>
      <w:pPr>
        <w:ind w:firstLine="482"/>
        <w:keepLines w:val="0"/>
        <w:keepNext w:val="0"/>
        <w:pageBreakBefore w:val="0"/>
        <w:spacing w:line="360" w:lineRule="auto"/>
        <w:rPr>
          <w:rFonts w:hint="eastAsia" w:ascii="宋体" w:hAnsi="宋体"/>
          <w:b/>
          <w:sz w:val="24"/>
          <w:highlight w:val="none"/>
        </w:rPr>
      </w:pPr>
      <w:r/>
      <w:bookmarkStart w:id="8" w:name="_Hlk61121298"/>
      <w:r>
        <w:rPr>
          <w:rFonts w:hint="eastAsia" w:ascii="宋体" w:hAnsi="宋体"/>
          <w:b/>
          <w:sz w:val="24"/>
          <w:highlight w:val="none"/>
        </w:rPr>
        <w:t xml:space="preserve">评标委员会认为投标供应商的投标总报价或者分项报价出现异常低价投标的情形，有可能影响服务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bookmarkEnd w:id="8"/>
      <w:r/>
    </w:p>
    <w:p>
      <w:pPr>
        <w:ind w:firstLine="482"/>
        <w:keepLines w:val="0"/>
        <w:keepNext w:val="0"/>
        <w:pageBreakBefore w:val="0"/>
        <w:spacing w:line="360" w:lineRule="auto"/>
        <w:rPr>
          <w:rFonts w:hint="eastAsia" w:ascii="宋体" w:hAnsi="宋体"/>
          <w:bCs/>
          <w:color w:val="000000"/>
          <w:sz w:val="24"/>
          <w:highlight w:val="none"/>
        </w:rPr>
      </w:pPr>
      <w:r>
        <w:rPr>
          <w:rFonts w:hint="eastAsia" w:ascii="宋体" w:hAnsi="宋体"/>
          <w:b/>
          <w:sz w:val="24"/>
          <w:highlight w:val="none"/>
        </w:rPr>
        <w:t xml:space="preserve">2、</w:t>
      </w:r>
      <w:r>
        <w:rPr>
          <w:rFonts w:hAnsi="宋体"/>
          <w:b/>
          <w:sz w:val="24"/>
          <w:highlight w:val="none"/>
        </w:rPr>
        <w:t xml:space="preserve">投标供应商综合</w:t>
      </w:r>
      <w:r>
        <w:rPr>
          <w:rFonts w:hint="eastAsia" w:ascii="宋体" w:hAnsi="宋体"/>
          <w:b/>
          <w:bCs/>
          <w:sz w:val="24"/>
          <w:highlight w:val="none"/>
          <w:lang w:val="en-US" w:eastAsia="zh-CN"/>
        </w:rPr>
        <w:t xml:space="preserve">评价</w:t>
      </w:r>
      <w:r>
        <w:rPr>
          <w:rFonts w:hint="eastAsia" w:ascii="宋体" w:hAnsi="宋体"/>
          <w:b/>
          <w:sz w:val="24"/>
          <w:highlight w:val="none"/>
        </w:rPr>
        <w:t xml:space="preserve">（</w:t>
      </w:r>
      <w:r>
        <w:rPr>
          <w:rFonts w:hint="eastAsia" w:ascii="宋体" w:hAnsi="宋体"/>
          <w:b/>
          <w:sz w:val="24"/>
          <w:highlight w:val="none"/>
          <w:lang w:val="en-US" w:eastAsia="zh-CN"/>
        </w:rPr>
        <w:t xml:space="preserve">20</w:t>
      </w:r>
      <w:r>
        <w:rPr>
          <w:rFonts w:hint="eastAsia" w:ascii="宋体" w:hAnsi="宋体"/>
          <w:b/>
          <w:sz w:val="24"/>
          <w:highlight w:val="none"/>
        </w:rPr>
        <w:t xml:space="preserve">分）</w:t>
      </w:r>
      <w:r/>
    </w:p>
    <w:p>
      <w:pPr>
        <w:ind w:firstLine="482"/>
        <w:jc w:val="left"/>
        <w:keepLines w:val="0"/>
        <w:keepNext w:val="0"/>
        <w:pageBreakBefore w:val="0"/>
        <w:spacing w:line="360" w:lineRule="auto"/>
        <w:rPr>
          <w:rFonts w:hint="default" w:hAnsi="宋体" w:eastAsia="宋体" w:cs="宋体"/>
          <w:b/>
          <w:bCs/>
          <w:sz w:val="24"/>
          <w:highlight w:val="none"/>
          <w:lang w:val="en-US" w:eastAsia="zh-CN"/>
        </w:rPr>
      </w:pPr>
      <w:r>
        <w:rPr>
          <w:rFonts w:hint="eastAsia" w:ascii="宋体" w:hAnsi="宋体"/>
          <w:b/>
          <w:bCs/>
          <w:sz w:val="24"/>
          <w:highlight w:val="none"/>
        </w:rPr>
        <w:t xml:space="preserve">（</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 </w:t>
      </w:r>
      <w:r>
        <w:rPr>
          <w:rFonts w:hint="eastAsia" w:hAnsi="宋体"/>
          <w:b/>
          <w:bCs/>
          <w:sz w:val="24"/>
          <w:highlight w:val="none"/>
          <w:lang w:val="en-US" w:eastAsia="zh-CN"/>
        </w:rPr>
        <w:t xml:space="preserve">车辆配备</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分</w:t>
      </w:r>
      <w:r>
        <w:rPr>
          <w:rFonts w:hint="eastAsia" w:hAnsi="宋体"/>
          <w:b/>
          <w:bCs/>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投标人</w:t>
      </w:r>
      <w:r>
        <w:rPr>
          <w:rFonts w:hint="eastAsia" w:ascii="宋体" w:hAnsi="宋体" w:cs="宋体"/>
          <w:sz w:val="24"/>
          <w:highlight w:val="none"/>
          <w:lang w:val="en-US" w:eastAsia="zh-CN"/>
        </w:rPr>
        <w:t xml:space="preserve">为本项目</w:t>
      </w:r>
      <w:r>
        <w:rPr>
          <w:rFonts w:hint="eastAsia" w:ascii="宋体" w:hAnsi="宋体" w:eastAsia="宋体" w:cs="宋体"/>
          <w:sz w:val="24"/>
          <w:highlight w:val="none"/>
        </w:rPr>
        <w:t xml:space="preserve">提供的清障车辆必须具有合法、完备的证照，不得提供报废、非法车辆参与本项目作业</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供应商至少配备5辆清障车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在此基础上：</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①</w:t>
      </w:r>
      <w:r>
        <w:rPr>
          <w:rFonts w:hint="eastAsia" w:ascii="宋体" w:hAnsi="宋体" w:eastAsia="宋体" w:cs="宋体"/>
          <w:sz w:val="24"/>
          <w:highlight w:val="none"/>
          <w:lang w:val="en-US" w:eastAsia="zh-CN"/>
        </w:rPr>
        <w:t xml:space="preserve">增加准牵引总质量达25吨或整备</w:t>
      </w:r>
      <w:r>
        <w:rPr>
          <w:rFonts w:hint="eastAsia" w:ascii="宋体" w:hAnsi="宋体" w:eastAsia="宋体" w:cs="宋体"/>
          <w:sz w:val="24"/>
          <w:highlight w:val="none"/>
        </w:rPr>
        <w:t xml:space="preserve">质量达</w:t>
      </w:r>
      <w:r>
        <w:rPr>
          <w:rFonts w:hint="eastAsia" w:ascii="宋体" w:hAnsi="宋体" w:eastAsia="宋体" w:cs="宋体"/>
          <w:sz w:val="24"/>
          <w:highlight w:val="none"/>
          <w:lang w:val="en-US" w:eastAsia="zh-CN"/>
        </w:rPr>
        <w:t xml:space="preserve">14</w:t>
      </w:r>
      <w:r>
        <w:rPr>
          <w:rFonts w:hint="eastAsia" w:ascii="宋体" w:hAnsi="宋体" w:eastAsia="宋体" w:cs="宋体"/>
          <w:sz w:val="24"/>
          <w:highlight w:val="none"/>
        </w:rPr>
        <w:t xml:space="preserve">吨及以上大型清障车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有1辆得2分，最</w:t>
      </w:r>
      <w:r>
        <w:rPr>
          <w:rFonts w:hint="eastAsia" w:ascii="宋体" w:hAnsi="宋体" w:eastAsia="宋体" w:cs="宋体"/>
          <w:sz w:val="24"/>
          <w:highlight w:val="none"/>
          <w:lang w:val="en-US" w:eastAsia="zh-CN"/>
        </w:rPr>
        <w:t xml:space="preserve">高</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②增加准牵引总质量达40吨</w:t>
      </w:r>
      <w:r>
        <w:rPr>
          <w:rFonts w:hint="eastAsia" w:ascii="宋体" w:hAnsi="宋体" w:eastAsia="宋体" w:cs="宋体"/>
          <w:sz w:val="24"/>
          <w:highlight w:val="none"/>
          <w:lang w:val="en-US" w:eastAsia="zh-CN"/>
        </w:rPr>
        <w:t xml:space="preserve">或整备</w:t>
      </w:r>
      <w:r>
        <w:rPr>
          <w:rFonts w:hint="eastAsia" w:ascii="宋体" w:hAnsi="宋体" w:eastAsia="宋体" w:cs="宋体"/>
          <w:sz w:val="24"/>
          <w:highlight w:val="none"/>
        </w:rPr>
        <w:t xml:space="preserve">质量达</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吨及以上大型清障车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有1辆得</w:t>
      </w:r>
      <w:r>
        <w:rPr>
          <w:rFonts w:hint="eastAsia" w:ascii="宋体" w:hAnsi="宋体" w:cs="宋体"/>
          <w:sz w:val="24"/>
          <w:highlight w:val="none"/>
          <w:lang w:val="en-US" w:eastAsia="zh-CN"/>
        </w:rPr>
        <w:t xml:space="preserve">3.5</w:t>
      </w:r>
      <w:r>
        <w:rPr>
          <w:rFonts w:hint="eastAsia" w:ascii="宋体" w:hAnsi="宋体" w:eastAsia="宋体" w:cs="宋体"/>
          <w:sz w:val="24"/>
          <w:highlight w:val="none"/>
        </w:rPr>
        <w:t xml:space="preserve">分，最</w:t>
      </w:r>
      <w:r>
        <w:rPr>
          <w:rFonts w:hint="eastAsia" w:ascii="宋体" w:hAnsi="宋体" w:eastAsia="宋体" w:cs="宋体"/>
          <w:sz w:val="24"/>
          <w:highlight w:val="none"/>
          <w:lang w:val="en-US" w:eastAsia="zh-CN"/>
        </w:rPr>
        <w:t xml:space="preserve">高</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③供应商</w:t>
      </w:r>
      <w:r>
        <w:rPr>
          <w:rFonts w:hint="eastAsia" w:ascii="宋体" w:hAnsi="宋体" w:eastAsia="宋体" w:cs="宋体"/>
          <w:sz w:val="24"/>
          <w:highlight w:val="none"/>
          <w:lang w:val="en-US" w:eastAsia="zh-CN"/>
        </w:rPr>
        <w:t xml:space="preserve">配备的清障车及拟投入的大型清障车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排放标准</w:t>
      </w:r>
      <w:r>
        <w:rPr>
          <w:rFonts w:hint="eastAsia" w:ascii="宋体" w:hAnsi="宋体" w:eastAsia="宋体" w:cs="宋体"/>
          <w:sz w:val="24"/>
          <w:highlight w:val="none"/>
          <w:lang w:eastAsia="zh-CN"/>
        </w:rPr>
        <w:t xml:space="preserve">达到</w:t>
      </w:r>
      <w:r>
        <w:rPr>
          <w:rFonts w:hint="eastAsia" w:ascii="宋体" w:hAnsi="宋体" w:eastAsia="宋体" w:cs="宋体"/>
          <w:sz w:val="24"/>
          <w:highlight w:val="none"/>
        </w:rPr>
        <w:t xml:space="preserve">国五</w:t>
      </w:r>
      <w:r>
        <w:rPr>
          <w:rFonts w:hint="eastAsia" w:ascii="宋体" w:hAnsi="宋体" w:eastAsia="宋体" w:cs="宋体"/>
          <w:sz w:val="24"/>
          <w:highlight w:val="none"/>
          <w:lang w:val="en-US" w:eastAsia="zh-CN"/>
        </w:rPr>
        <w:t xml:space="preserve">及以上</w:t>
      </w:r>
      <w:r>
        <w:rPr>
          <w:rFonts w:hint="eastAsia" w:ascii="宋体" w:hAnsi="宋体" w:eastAsia="宋体" w:cs="宋体"/>
          <w:sz w:val="24"/>
          <w:highlight w:val="none"/>
        </w:rPr>
        <w:t xml:space="preserve">标准的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有一辆得</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分，最</w:t>
      </w:r>
      <w:r>
        <w:rPr>
          <w:rFonts w:hint="eastAsia" w:ascii="宋体" w:hAnsi="宋体" w:eastAsia="宋体" w:cs="宋体"/>
          <w:sz w:val="24"/>
          <w:highlight w:val="none"/>
          <w:lang w:val="en-US" w:eastAsia="zh-CN"/>
        </w:rPr>
        <w:t xml:space="preserve">高</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3.5</w:t>
      </w:r>
      <w:r>
        <w:rPr>
          <w:rFonts w:hint="eastAsia" w:ascii="宋体" w:hAnsi="宋体" w:eastAsia="宋体" w:cs="宋体"/>
          <w:sz w:val="24"/>
          <w:highlight w:val="none"/>
        </w:rPr>
        <w:t xml:space="preserve">分</w:t>
      </w:r>
      <w:r>
        <w:rPr>
          <w:rFonts w:hint="eastAsia" w:ascii="宋体" w:hAnsi="宋体" w:eastAsia="宋体" w:cs="宋体"/>
          <w:sz w:val="24"/>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备注：</w:t>
      </w:r>
      <w:r/>
    </w:p>
    <w:p>
      <w:pPr>
        <w:ind w:firstLine="482"/>
        <w:jc w:val="left"/>
        <w:keepLines w:val="0"/>
        <w:keepNext w:val="0"/>
        <w:pageBreakBefore w:val="0"/>
        <w:spacing w:line="360" w:lineRule="auto"/>
        <w:widowControl/>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a.按要求填写车辆设备配置表；</w:t>
      </w:r>
      <w:r/>
    </w:p>
    <w:p>
      <w:pPr>
        <w:ind w:firstLine="482"/>
        <w:jc w:val="left"/>
        <w:keepLines w:val="0"/>
        <w:keepNext w:val="0"/>
        <w:pageBreakBefore w:val="0"/>
        <w:spacing w:line="360" w:lineRule="auto"/>
        <w:widowControl/>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b.</w:t>
      </w:r>
      <w:r>
        <w:rPr>
          <w:rFonts w:hint="eastAsia" w:ascii="宋体" w:hAnsi="宋体" w:cs="Times New Roman"/>
          <w:b/>
          <w:bCs w:val="0"/>
          <w:sz w:val="24"/>
          <w:szCs w:val="24"/>
          <w:highlight w:val="none"/>
          <w:lang w:val="en-US" w:eastAsia="zh-CN"/>
        </w:rPr>
        <w:t xml:space="preserve">提供</w:t>
      </w:r>
      <w:r>
        <w:rPr>
          <w:rFonts w:hint="eastAsia" w:ascii="宋体" w:hAnsi="宋体" w:eastAsia="宋体" w:cs="Times New Roman"/>
          <w:b/>
          <w:bCs w:val="0"/>
          <w:sz w:val="24"/>
          <w:szCs w:val="24"/>
          <w:highlight w:val="none"/>
        </w:rPr>
        <w:t xml:space="preserve">车辆相关证明</w:t>
      </w:r>
      <w:r>
        <w:rPr>
          <w:rFonts w:hint="eastAsia" w:ascii="宋体" w:hAnsi="宋体" w:cs="Times New Roman"/>
          <w:b/>
          <w:bCs w:val="0"/>
          <w:sz w:val="24"/>
          <w:szCs w:val="24"/>
          <w:highlight w:val="none"/>
          <w:lang w:val="en-US" w:eastAsia="zh-CN"/>
        </w:rPr>
        <w:t xml:space="preserve">材料</w:t>
      </w:r>
      <w:r>
        <w:rPr>
          <w:rFonts w:hint="eastAsia" w:ascii="宋体" w:hAnsi="宋体" w:eastAsia="宋体" w:cs="Times New Roman"/>
          <w:b/>
          <w:bCs w:val="0"/>
          <w:sz w:val="24"/>
          <w:szCs w:val="24"/>
          <w:highlight w:val="none"/>
        </w:rPr>
        <w:t xml:space="preserve">为</w:t>
      </w:r>
      <w:r>
        <w:rPr>
          <w:rFonts w:hint="eastAsia" w:ascii="宋体" w:hAnsi="宋体" w:cs="Times New Roman"/>
          <w:b/>
          <w:bCs w:val="0"/>
          <w:sz w:val="24"/>
          <w:szCs w:val="24"/>
          <w:highlight w:val="none"/>
          <w:lang w:eastAsia="zh-CN"/>
        </w:rPr>
        <w:t xml:space="preserve">：自有的提供购置发票、</w:t>
      </w:r>
      <w:r>
        <w:rPr>
          <w:rFonts w:hint="eastAsia" w:ascii="宋体" w:hAnsi="宋体" w:cs="Times New Roman"/>
          <w:b/>
          <w:bCs w:val="0"/>
          <w:sz w:val="24"/>
          <w:szCs w:val="24"/>
          <w:highlight w:val="none"/>
          <w:lang w:val="en-US" w:eastAsia="zh-CN"/>
        </w:rPr>
        <w:t xml:space="preserve">有效期内的</w:t>
      </w:r>
      <w:r>
        <w:rPr>
          <w:rFonts w:hint="eastAsia" w:ascii="宋体" w:hAnsi="宋体" w:eastAsia="宋体" w:cs="Times New Roman"/>
          <w:b/>
          <w:bCs w:val="0"/>
          <w:sz w:val="24"/>
          <w:szCs w:val="24"/>
          <w:highlight w:val="none"/>
        </w:rPr>
        <w:t xml:space="preserve">车辆行驶证、车辆正前及后侧照片</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车辆排放标准等证明材料</w:t>
      </w:r>
      <w:r>
        <w:rPr>
          <w:rFonts w:hint="eastAsia" w:ascii="宋体" w:hAnsi="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rPr>
        <w:t xml:space="preserve">租赁的提供租赁协议（租赁期需涵盖本项目服务期）</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有效期内的</w:t>
      </w:r>
      <w:r>
        <w:rPr>
          <w:rFonts w:hint="eastAsia" w:ascii="宋体" w:hAnsi="宋体" w:eastAsia="宋体" w:cs="Times New Roman"/>
          <w:b/>
          <w:bCs w:val="0"/>
          <w:sz w:val="24"/>
          <w:szCs w:val="24"/>
          <w:highlight w:val="none"/>
        </w:rPr>
        <w:t xml:space="preserve">车辆行驶证</w:t>
      </w:r>
      <w:r>
        <w:rPr>
          <w:rFonts w:hint="eastAsia" w:ascii="宋体" w:hAnsi="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rPr>
        <w:t xml:space="preserve">车辆正前及后侧照片</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车辆排放标准等证明材料</w:t>
      </w:r>
      <w:r>
        <w:rPr>
          <w:rFonts w:hint="eastAsia" w:ascii="宋体" w:hAnsi="宋体" w:eastAsia="宋体" w:cs="Times New Roman"/>
          <w:b/>
          <w:bCs w:val="0"/>
          <w:sz w:val="24"/>
          <w:szCs w:val="24"/>
          <w:highlight w:val="none"/>
        </w:rPr>
        <w:t xml:space="preserve">。（投标时提供相关证明文件扫描件</w:t>
      </w:r>
      <w:r>
        <w:rPr>
          <w:rFonts w:hint="eastAsia"/>
          <w:b/>
          <w:bCs w:val="0"/>
          <w:sz w:val="24"/>
          <w:highlight w:val="none"/>
          <w:lang w:val="en-US" w:eastAsia="zh-CN"/>
        </w:rPr>
        <w:t xml:space="preserve">加盖电子签章</w:t>
      </w:r>
      <w:r>
        <w:rPr>
          <w:rFonts w:hint="eastAsia" w:ascii="宋体" w:hAnsi="宋体" w:eastAsia="宋体" w:cs="Times New Roman"/>
          <w:b/>
          <w:bCs w:val="0"/>
          <w:sz w:val="24"/>
          <w:szCs w:val="24"/>
          <w:highlight w:val="none"/>
          <w:lang w:val="en-US" w:eastAsia="zh-CN"/>
        </w:rPr>
        <w:t xml:space="preserve">上传至投标</w:t>
      </w:r>
      <w:r>
        <w:rPr>
          <w:rFonts w:hint="eastAsia" w:ascii="宋体" w:hAnsi="宋体" w:eastAsia="宋体" w:cs="Times New Roman"/>
          <w:b/>
          <w:bCs w:val="0"/>
          <w:sz w:val="24"/>
          <w:szCs w:val="24"/>
          <w:highlight w:val="none"/>
        </w:rPr>
        <w:t xml:space="preserve">文件中，未按要求提供或不提供者不得分。）</w:t>
      </w:r>
      <w:r/>
    </w:p>
    <w:p>
      <w:pPr>
        <w:ind w:firstLine="482"/>
        <w:spacing w:line="470" w:lineRule="exact"/>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eastAsia="zh-CN"/>
        </w:rPr>
        <w:t xml:space="preserve">（</w:t>
      </w:r>
      <w:r>
        <w:rPr>
          <w:rFonts w:hint="eastAsia" w:ascii="宋体" w:hAnsi="宋体" w:cs="宋体"/>
          <w:b/>
          <w:bCs w:val="0"/>
          <w:sz w:val="24"/>
          <w:highlight w:val="none"/>
          <w:lang w:val="en-US" w:eastAsia="zh-CN"/>
        </w:rPr>
        <w:t xml:space="preserve">2</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szCs w:val="24"/>
          <w:highlight w:val="none"/>
          <w:lang w:val="en-US" w:eastAsia="zh-CN" w:bidi="ar-SA"/>
        </w:rPr>
        <w:t xml:space="preserve">清障车保险情况（</w:t>
      </w:r>
      <w:r>
        <w:rPr>
          <w:rFonts w:hint="eastAsia" w:ascii="宋体" w:hAnsi="宋体" w:cs="宋体"/>
          <w:b/>
          <w:bCs w:val="0"/>
          <w:sz w:val="24"/>
          <w:szCs w:val="24"/>
          <w:highlight w:val="none"/>
          <w:lang w:val="en-US" w:eastAsia="zh-CN" w:bidi="ar-SA"/>
        </w:rPr>
        <w:t xml:space="preserve">7</w:t>
      </w:r>
      <w:r>
        <w:rPr>
          <w:rFonts w:hint="eastAsia" w:ascii="宋体" w:hAnsi="宋体" w:eastAsia="宋体" w:cs="宋体"/>
          <w:b/>
          <w:bCs w:val="0"/>
          <w:sz w:val="24"/>
          <w:szCs w:val="24"/>
          <w:highlight w:val="none"/>
          <w:lang w:val="en-US" w:eastAsia="zh-CN" w:bidi="ar-SA"/>
        </w:rPr>
        <w:t xml:space="preserve">分）</w:t>
      </w:r>
      <w:r/>
    </w:p>
    <w:p>
      <w:pPr>
        <w:ind w:firstLine="480"/>
        <w:spacing w:line="470" w:lineRule="exact"/>
        <w:rPr>
          <w:rFonts w:hint="eastAsia" w:ascii="宋体" w:hAnsi="宋体" w:eastAsia="宋体" w:cs="宋体"/>
          <w:bCs/>
          <w:sz w:val="24"/>
          <w:highlight w:val="none"/>
          <w:lang w:eastAsia="zh-CN"/>
        </w:rPr>
      </w:pPr>
      <w:r>
        <w:rPr>
          <w:rFonts w:hint="eastAsia" w:hAnsi="宋体"/>
          <w:sz w:val="24"/>
          <w:highlight w:val="none"/>
        </w:rPr>
        <w:t xml:space="preserve">投标供应商</w:t>
      </w:r>
      <w:r>
        <w:rPr>
          <w:rFonts w:hint="eastAsia" w:hAnsi="宋体"/>
          <w:sz w:val="24"/>
          <w:highlight w:val="none"/>
          <w:lang w:val="en-US" w:eastAsia="zh-CN"/>
        </w:rPr>
        <w:t xml:space="preserve">拟投入的</w:t>
      </w:r>
      <w:r>
        <w:rPr>
          <w:rFonts w:hint="eastAsia" w:ascii="宋体" w:hAnsi="宋体" w:eastAsia="宋体" w:cs="宋体"/>
          <w:bCs/>
          <w:sz w:val="24"/>
          <w:szCs w:val="24"/>
          <w:highlight w:val="none"/>
          <w:lang w:val="en-US" w:eastAsia="zh-CN" w:bidi="ar-SA"/>
        </w:rPr>
        <w:t xml:space="preserve">清障</w:t>
      </w:r>
      <w:r>
        <w:rPr>
          <w:rFonts w:hint="eastAsia" w:hAnsi="宋体"/>
          <w:sz w:val="24"/>
          <w:highlight w:val="none"/>
          <w:lang w:val="en-US" w:eastAsia="zh-CN"/>
        </w:rPr>
        <w:t xml:space="preserve">车</w:t>
      </w:r>
      <w:r>
        <w:rPr>
          <w:rFonts w:hint="eastAsia" w:ascii="宋体" w:hAnsi="宋体" w:eastAsia="宋体" w:cs="宋体"/>
          <w:bCs/>
          <w:sz w:val="24"/>
          <w:szCs w:val="24"/>
          <w:highlight w:val="none"/>
          <w:lang w:val="en-US" w:eastAsia="zh-CN" w:bidi="ar-SA"/>
        </w:rPr>
        <w:t xml:space="preserve">除购买交强险外，购买第三者责任险的</w:t>
      </w:r>
      <w:r>
        <w:rPr>
          <w:rFonts w:hint="eastAsia" w:ascii="宋体" w:hAnsi="宋体" w:cs="宋体"/>
          <w:bCs/>
          <w:sz w:val="24"/>
          <w:szCs w:val="24"/>
          <w:highlight w:val="none"/>
          <w:lang w:val="en-US" w:eastAsia="zh-CN" w:bidi="ar-SA"/>
        </w:rPr>
        <w:t xml:space="preserve">，保险理赔金额在50万元（含）—100万元之间的提供一辆清障车的保单得0.5分，保险理赔金额100万元（含）以上的</w:t>
      </w:r>
      <w:r>
        <w:rPr>
          <w:rFonts w:hint="eastAsia" w:ascii="宋体" w:hAnsi="宋体" w:eastAsia="宋体" w:cs="宋体"/>
          <w:bCs/>
          <w:sz w:val="24"/>
          <w:szCs w:val="24"/>
          <w:highlight w:val="none"/>
          <w:lang w:val="en-US" w:eastAsia="zh-CN" w:bidi="ar-SA"/>
        </w:rPr>
        <w:t xml:space="preserve">提供一辆</w:t>
      </w:r>
      <w:r>
        <w:rPr>
          <w:rFonts w:hint="eastAsia" w:ascii="宋体" w:hAnsi="宋体" w:cs="宋体"/>
          <w:bCs/>
          <w:sz w:val="24"/>
          <w:szCs w:val="24"/>
          <w:highlight w:val="none"/>
          <w:lang w:val="en-US" w:eastAsia="zh-CN" w:bidi="ar-SA"/>
        </w:rPr>
        <w:t xml:space="preserve">清障车</w:t>
      </w:r>
      <w:r>
        <w:rPr>
          <w:rFonts w:hint="eastAsia" w:ascii="宋体" w:hAnsi="宋体" w:eastAsia="宋体" w:cs="宋体"/>
          <w:bCs/>
          <w:sz w:val="24"/>
          <w:szCs w:val="24"/>
          <w:highlight w:val="none"/>
          <w:lang w:val="en-US" w:eastAsia="zh-CN" w:bidi="ar-SA"/>
        </w:rPr>
        <w:t xml:space="preserve">的保单得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分，最多得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Times New Roman"/>
          <w:b/>
          <w:bCs w:val="0"/>
          <w:sz w:val="24"/>
          <w:szCs w:val="24"/>
          <w:highlight w:val="none"/>
        </w:rPr>
        <w:t xml:space="preserve">投标时提供</w:t>
      </w:r>
      <w:r>
        <w:rPr>
          <w:rFonts w:hint="eastAsia" w:ascii="宋体" w:hAnsi="宋体" w:cs="Times New Roman"/>
          <w:b/>
          <w:bCs w:val="0"/>
          <w:sz w:val="24"/>
          <w:szCs w:val="24"/>
          <w:highlight w:val="none"/>
          <w:lang w:val="en-US" w:eastAsia="zh-CN"/>
        </w:rPr>
        <w:t xml:space="preserve">保单</w:t>
      </w:r>
      <w:r>
        <w:rPr>
          <w:rFonts w:hint="eastAsia" w:ascii="宋体" w:hAnsi="宋体" w:eastAsia="宋体" w:cs="Times New Roman"/>
          <w:b/>
          <w:bCs w:val="0"/>
          <w:sz w:val="24"/>
          <w:szCs w:val="24"/>
          <w:highlight w:val="none"/>
        </w:rPr>
        <w:t xml:space="preserve">证明文件扫描件</w:t>
      </w:r>
      <w:r>
        <w:rPr>
          <w:rFonts w:hint="eastAsia"/>
          <w:b/>
          <w:bCs w:val="0"/>
          <w:sz w:val="24"/>
          <w:highlight w:val="none"/>
          <w:lang w:val="en-US" w:eastAsia="zh-CN"/>
        </w:rPr>
        <w:t xml:space="preserve">加盖电子签章</w:t>
      </w:r>
      <w:r>
        <w:rPr>
          <w:rFonts w:hint="eastAsia" w:ascii="宋体" w:hAnsi="宋体" w:eastAsia="宋体" w:cs="Times New Roman"/>
          <w:b/>
          <w:bCs w:val="0"/>
          <w:sz w:val="24"/>
          <w:szCs w:val="24"/>
          <w:highlight w:val="none"/>
          <w:lang w:val="en-US" w:eastAsia="zh-CN"/>
        </w:rPr>
        <w:t xml:space="preserve">上传至投标</w:t>
      </w:r>
      <w:r>
        <w:rPr>
          <w:rFonts w:hint="eastAsia" w:ascii="宋体" w:hAnsi="宋体" w:eastAsia="宋体" w:cs="Times New Roman"/>
          <w:b/>
          <w:bCs w:val="0"/>
          <w:sz w:val="24"/>
          <w:szCs w:val="24"/>
          <w:highlight w:val="none"/>
        </w:rPr>
        <w:t xml:space="preserve">文件中，未按要求提供或不提供者不得分。</w:t>
      </w:r>
      <w:r>
        <w:rPr>
          <w:rFonts w:hint="eastAsia" w:ascii="宋体" w:hAnsi="宋体" w:eastAsia="宋体" w:cs="宋体"/>
          <w:b/>
          <w:bCs w:val="0"/>
          <w:sz w:val="24"/>
          <w:szCs w:val="24"/>
          <w:highlight w:val="none"/>
          <w:lang w:val="en-US" w:eastAsia="zh-CN" w:bidi="ar-SA"/>
        </w:rPr>
        <w:t xml:space="preserve">）</w:t>
      </w:r>
      <w:r/>
    </w:p>
    <w:p>
      <w:pPr>
        <w:ind w:firstLine="482"/>
        <w:spacing w:line="470" w:lineRule="exact"/>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w:t>
      </w:r>
      <w:r>
        <w:rPr>
          <w:rFonts w:hint="eastAsia" w:ascii="宋体" w:hAnsi="宋体" w:cs="宋体"/>
          <w:b/>
          <w:bCs w:val="0"/>
          <w:sz w:val="24"/>
          <w:highlight w:val="none"/>
          <w:lang w:val="en-US" w:eastAsia="zh-CN"/>
        </w:rPr>
        <w:t xml:space="preserve">3</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清障车随车装备（</w:t>
      </w:r>
      <w:r>
        <w:rPr>
          <w:rFonts w:hint="eastAsia" w:ascii="宋体" w:hAnsi="宋体" w:cs="宋体"/>
          <w:b/>
          <w:bCs w:val="0"/>
          <w:sz w:val="24"/>
          <w:highlight w:val="none"/>
          <w:lang w:val="en-US" w:eastAsia="zh-CN"/>
        </w:rPr>
        <w:t xml:space="preserve">3</w:t>
      </w:r>
      <w:r>
        <w:rPr>
          <w:rFonts w:hint="eastAsia" w:ascii="宋体" w:hAnsi="宋体" w:eastAsia="宋体" w:cs="宋体"/>
          <w:b/>
          <w:bCs w:val="0"/>
          <w:sz w:val="24"/>
          <w:highlight w:val="none"/>
        </w:rPr>
        <w:t xml:space="preserve">分）</w:t>
      </w:r>
      <w:r/>
    </w:p>
    <w:p>
      <w:pPr>
        <w:ind w:firstLine="480"/>
        <w:jc w:val="left"/>
        <w:spacing w:line="470" w:lineRule="exact"/>
        <w:rPr>
          <w:rFonts w:hint="eastAsia" w:ascii="宋体" w:hAnsi="宋体" w:eastAsia="宋体" w:cs="宋体"/>
          <w:b/>
          <w:bCs/>
          <w:sz w:val="24"/>
          <w:highlight w:val="none"/>
        </w:rPr>
      </w:pPr>
      <w:r>
        <w:rPr>
          <w:rFonts w:hint="eastAsia" w:hAnsi="宋体"/>
          <w:sz w:val="24"/>
          <w:highlight w:val="none"/>
        </w:rPr>
        <w:t xml:space="preserve">投标供应商</w:t>
      </w:r>
      <w:r>
        <w:rPr>
          <w:rFonts w:hint="eastAsia" w:hAnsi="宋体"/>
          <w:sz w:val="24"/>
          <w:highlight w:val="none"/>
          <w:lang w:val="en-US" w:eastAsia="zh-CN"/>
        </w:rPr>
        <w:t xml:space="preserve">拟投入的</w:t>
      </w:r>
      <w:r>
        <w:rPr>
          <w:rFonts w:hint="eastAsia" w:ascii="宋体" w:hAnsi="宋体" w:eastAsia="宋体" w:cs="宋体"/>
          <w:bCs/>
          <w:sz w:val="24"/>
          <w:szCs w:val="24"/>
          <w:highlight w:val="none"/>
          <w:lang w:val="en-US" w:eastAsia="zh-CN" w:bidi="ar-SA"/>
        </w:rPr>
        <w:t xml:space="preserve">清障</w:t>
      </w:r>
      <w:r>
        <w:rPr>
          <w:rFonts w:hint="eastAsia" w:hAnsi="宋体"/>
          <w:sz w:val="24"/>
          <w:highlight w:val="none"/>
          <w:lang w:val="en-US" w:eastAsia="zh-CN"/>
        </w:rPr>
        <w:t xml:space="preserve">车</w:t>
      </w:r>
      <w:r>
        <w:rPr>
          <w:rFonts w:hint="eastAsia" w:ascii="宋体" w:hAnsi="宋体"/>
          <w:color w:val="000000"/>
          <w:sz w:val="24"/>
          <w:highlight w:val="none"/>
        </w:rPr>
        <w:t xml:space="preserve">应配备足够、完好的交通清障辅助设备：包括</w:t>
      </w:r>
      <w:r>
        <w:rPr>
          <w:rFonts w:hint="eastAsia" w:ascii="宋体" w:hAnsi="宋体"/>
          <w:color w:val="000000"/>
          <w:sz w:val="24"/>
          <w:highlight w:val="none"/>
          <w:lang w:val="en-US" w:eastAsia="zh-CN"/>
        </w:rPr>
        <w:t xml:space="preserve">①</w:t>
      </w:r>
      <w:r>
        <w:rPr>
          <w:rFonts w:hint="eastAsia" w:ascii="宋体" w:hAnsi="宋体"/>
          <w:color w:val="000000"/>
          <w:sz w:val="24"/>
          <w:highlight w:val="none"/>
        </w:rPr>
        <w:t xml:space="preserve">枕木、</w:t>
      </w:r>
      <w:r>
        <w:rPr>
          <w:rFonts w:hint="eastAsia" w:ascii="宋体" w:hAnsi="宋体"/>
          <w:color w:val="000000"/>
          <w:sz w:val="24"/>
          <w:highlight w:val="none"/>
          <w:lang w:val="en-US" w:eastAsia="zh-CN"/>
        </w:rPr>
        <w:t xml:space="preserve">②</w:t>
      </w:r>
      <w:r>
        <w:rPr>
          <w:rFonts w:hint="eastAsia" w:ascii="宋体" w:hAnsi="宋体"/>
          <w:color w:val="000000"/>
          <w:sz w:val="24"/>
          <w:highlight w:val="none"/>
        </w:rPr>
        <w:t xml:space="preserve">警示筒、</w:t>
      </w:r>
      <w:r>
        <w:rPr>
          <w:rFonts w:hint="eastAsia" w:ascii="宋体" w:hAnsi="宋体"/>
          <w:color w:val="000000"/>
          <w:sz w:val="24"/>
          <w:highlight w:val="none"/>
          <w:lang w:val="en-US" w:eastAsia="zh-CN"/>
        </w:rPr>
        <w:t xml:space="preserve">③</w:t>
      </w:r>
      <w:r>
        <w:rPr>
          <w:rFonts w:hint="eastAsia" w:ascii="宋体" w:hAnsi="宋体"/>
          <w:color w:val="000000"/>
          <w:sz w:val="24"/>
          <w:highlight w:val="none"/>
        </w:rPr>
        <w:t xml:space="preserve">警示带等反光标志、</w:t>
      </w:r>
      <w:r>
        <w:rPr>
          <w:rFonts w:hint="eastAsia" w:ascii="宋体" w:hAnsi="宋体"/>
          <w:color w:val="000000"/>
          <w:sz w:val="24"/>
          <w:highlight w:val="none"/>
          <w:lang w:val="en-US" w:eastAsia="zh-CN"/>
        </w:rPr>
        <w:t xml:space="preserve">④</w:t>
      </w:r>
      <w:r>
        <w:rPr>
          <w:rFonts w:hint="eastAsia" w:ascii="宋体" w:hAnsi="宋体"/>
          <w:color w:val="000000"/>
          <w:sz w:val="24"/>
          <w:highlight w:val="none"/>
        </w:rPr>
        <w:t xml:space="preserve">拖车辅助轮、</w:t>
      </w:r>
      <w:r>
        <w:rPr>
          <w:rFonts w:hint="eastAsia" w:ascii="宋体" w:hAnsi="宋体"/>
          <w:color w:val="000000"/>
          <w:sz w:val="24"/>
          <w:highlight w:val="none"/>
          <w:lang w:val="en-US" w:eastAsia="zh-CN"/>
        </w:rPr>
        <w:t xml:space="preserve">⑤</w:t>
      </w:r>
      <w:r>
        <w:rPr>
          <w:rFonts w:hint="eastAsia" w:ascii="宋体" w:hAnsi="宋体"/>
          <w:color w:val="000000"/>
          <w:sz w:val="24"/>
          <w:highlight w:val="none"/>
        </w:rPr>
        <w:t xml:space="preserve">千斤顶、</w:t>
      </w:r>
      <w:r>
        <w:rPr>
          <w:rFonts w:hint="eastAsia" w:ascii="宋体" w:hAnsi="宋体"/>
          <w:color w:val="000000"/>
          <w:sz w:val="24"/>
          <w:highlight w:val="none"/>
          <w:lang w:val="en-US" w:eastAsia="zh-CN"/>
        </w:rPr>
        <w:t xml:space="preserve">⑥</w:t>
      </w:r>
      <w:r>
        <w:rPr>
          <w:rFonts w:hint="eastAsia" w:ascii="宋体" w:hAnsi="宋体"/>
          <w:color w:val="000000"/>
          <w:sz w:val="24"/>
          <w:highlight w:val="none"/>
        </w:rPr>
        <w:t xml:space="preserve">1000万像素以上具有夜间拍摄和摄录功能的相机等。装备配备齐全的得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，缺一项，扣</w:t>
      </w:r>
      <w:r>
        <w:rPr>
          <w:rFonts w:hint="eastAsia" w:ascii="宋体" w:hAnsi="宋体"/>
          <w:color w:val="000000"/>
          <w:sz w:val="24"/>
          <w:highlight w:val="none"/>
          <w:lang w:val="en-US" w:eastAsia="zh-CN"/>
        </w:rPr>
        <w:t xml:space="preserve">0.5</w:t>
      </w:r>
      <w:r>
        <w:rPr>
          <w:rFonts w:hint="eastAsia" w:ascii="宋体" w:hAnsi="宋体"/>
          <w:color w:val="000000"/>
          <w:sz w:val="24"/>
          <w:highlight w:val="none"/>
          <w:lang w:eastAsia="zh-CN"/>
        </w:rPr>
        <w:t xml:space="preserve">分，扣完为止</w:t>
      </w:r>
      <w:r>
        <w:rPr>
          <w:rFonts w:hint="eastAsia" w:ascii="宋体" w:hAnsi="宋体"/>
          <w:color w:val="000000"/>
          <w:sz w:val="24"/>
          <w:highlight w:val="none"/>
        </w:rPr>
        <w:t xml:space="preserve">。</w:t>
      </w:r>
      <w:r>
        <w:rPr>
          <w:rFonts w:hint="eastAsia" w:ascii="宋体" w:hAnsi="宋体" w:eastAsia="宋体" w:cs="宋体"/>
          <w:b/>
          <w:bCs/>
          <w:sz w:val="24"/>
          <w:highlight w:val="none"/>
        </w:rPr>
        <w:t xml:space="preserve">（提供清障车随</w:t>
      </w:r>
      <w:r>
        <w:rPr>
          <w:rFonts w:hint="eastAsia" w:ascii="宋体" w:hAnsi="宋体" w:eastAsia="宋体" w:cs="宋体"/>
          <w:b/>
          <w:bCs/>
          <w:sz w:val="24"/>
          <w:highlight w:val="none"/>
          <w:lang w:val="en-US" w:eastAsia="zh-CN"/>
        </w:rPr>
        <w:t xml:space="preserve">车</w:t>
      </w:r>
      <w:r>
        <w:rPr>
          <w:rFonts w:hint="eastAsia" w:ascii="宋体" w:hAnsi="宋体" w:eastAsia="宋体" w:cs="宋体"/>
          <w:b/>
          <w:bCs/>
          <w:sz w:val="24"/>
          <w:highlight w:val="none"/>
        </w:rPr>
        <w:t xml:space="preserve">装备清单及清障车上随车装备的照片</w:t>
      </w:r>
      <w:r>
        <w:rPr>
          <w:rFonts w:hint="eastAsia" w:ascii="宋体" w:hAnsi="宋体" w:eastAsia="宋体" w:cs="Times New Roman"/>
          <w:b/>
          <w:bCs w:val="0"/>
          <w:sz w:val="24"/>
          <w:szCs w:val="24"/>
          <w:highlight w:val="none"/>
        </w:rPr>
        <w:t xml:space="preserve">扫描件</w:t>
      </w:r>
      <w:r>
        <w:rPr>
          <w:rFonts w:hint="eastAsia"/>
          <w:b/>
          <w:bCs w:val="0"/>
          <w:sz w:val="24"/>
          <w:highlight w:val="none"/>
          <w:lang w:val="en-US" w:eastAsia="zh-CN"/>
        </w:rPr>
        <w:t xml:space="preserve">加盖电子签章</w:t>
      </w:r>
      <w:r>
        <w:rPr>
          <w:rFonts w:hint="eastAsia" w:ascii="宋体" w:hAnsi="宋体" w:eastAsia="宋体" w:cs="Times New Roman"/>
          <w:b/>
          <w:bCs w:val="0"/>
          <w:sz w:val="24"/>
          <w:szCs w:val="24"/>
          <w:highlight w:val="none"/>
          <w:lang w:val="en-US" w:eastAsia="zh-CN"/>
        </w:rPr>
        <w:t xml:space="preserve">上传至投标</w:t>
      </w:r>
      <w:r>
        <w:rPr>
          <w:rFonts w:hint="eastAsia" w:ascii="宋体" w:hAnsi="宋体" w:eastAsia="宋体" w:cs="Times New Roman"/>
          <w:b/>
          <w:bCs w:val="0"/>
          <w:sz w:val="24"/>
          <w:szCs w:val="24"/>
          <w:highlight w:val="none"/>
        </w:rPr>
        <w:t xml:space="preserve">文件中</w:t>
      </w:r>
      <w:r>
        <w:rPr>
          <w:rFonts w:hint="eastAsia" w:ascii="宋体" w:hAnsi="宋体" w:eastAsia="宋体" w:cs="宋体"/>
          <w:b/>
          <w:bCs/>
          <w:sz w:val="24"/>
          <w:highlight w:val="none"/>
        </w:rPr>
        <w:t xml:space="preserve">。未按要求提供或未提供证明材料的均不得分。）</w:t>
      </w:r>
      <w:r/>
    </w:p>
    <w:p>
      <w:pPr>
        <w:ind w:firstLine="482"/>
        <w:jc w:val="left"/>
        <w:spacing w:line="470" w:lineRule="exact"/>
        <w:rPr>
          <w:rFonts w:hint="eastAsia" w:ascii="宋体" w:hAnsi="宋体" w:eastAsia="宋体" w:cs="宋体"/>
          <w:b/>
          <w:bCs/>
          <w:sz w:val="24"/>
          <w:highlight w:val="none"/>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人员配备（</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rPr>
        <w:t xml:space="preserve">分）</w:t>
      </w:r>
      <w:r/>
    </w:p>
    <w:p>
      <w:pPr>
        <w:ind w:firstLine="480"/>
        <w:jc w:val="left"/>
        <w:spacing w:line="47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投标供应商</w:t>
      </w:r>
      <w:r>
        <w:rPr>
          <w:rFonts w:hint="eastAsia" w:ascii="宋体" w:hAnsi="宋体" w:cs="宋体"/>
          <w:b w:val="0"/>
          <w:bCs w:val="0"/>
          <w:sz w:val="24"/>
          <w:highlight w:val="none"/>
          <w:lang w:val="en-US" w:eastAsia="zh-CN"/>
        </w:rPr>
        <w:t xml:space="preserve">为</w:t>
      </w:r>
      <w:r>
        <w:rPr>
          <w:rFonts w:hint="eastAsia" w:ascii="宋体" w:hAnsi="宋体" w:eastAsia="宋体" w:cs="宋体"/>
          <w:b w:val="0"/>
          <w:bCs w:val="0"/>
          <w:sz w:val="24"/>
          <w:highlight w:val="none"/>
        </w:rPr>
        <w:t xml:space="preserve">本项目</w:t>
      </w:r>
      <w:r>
        <w:rPr>
          <w:rFonts w:hint="eastAsia" w:ascii="宋体" w:hAnsi="宋体" w:cs="宋体"/>
          <w:b w:val="0"/>
          <w:bCs w:val="0"/>
          <w:sz w:val="24"/>
          <w:highlight w:val="none"/>
          <w:lang w:val="en-US" w:eastAsia="zh-CN"/>
        </w:rPr>
        <w:t xml:space="preserve">停车场</w:t>
      </w:r>
      <w:r>
        <w:rPr>
          <w:rFonts w:hint="eastAsia" w:ascii="宋体" w:hAnsi="宋体" w:eastAsia="宋体" w:cs="宋体"/>
          <w:b w:val="0"/>
          <w:bCs w:val="0"/>
          <w:sz w:val="24"/>
          <w:highlight w:val="none"/>
        </w:rPr>
        <w:t xml:space="preserve">至少配备2名工作人员，在此基础上增加1名工作人员加1分，最高加</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分。</w:t>
      </w:r>
      <w:r/>
    </w:p>
    <w:p>
      <w:pPr>
        <w:ind w:firstLine="482"/>
        <w:jc w:val="left"/>
        <w:spacing w:line="47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（投标时提供《人员配备一览表》（必须体现人员姓名、身份证号）、劳动合同及本企业为其缴费的近一年中任意一个月</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不含开标当月</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的社保证明，上述资料需上传原件扫描件，不提供或提供不全不得分</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keepLines w:val="0"/>
        <w:keepNext w:val="0"/>
        <w:pageBreakBefore w:val="0"/>
        <w:spacing w:line="360" w:lineRule="auto"/>
        <w:rPr>
          <w:rFonts w:hint="eastAsia" w:ascii="宋体" w:hAnsi="宋体" w:eastAsia="宋体" w:cs="宋体"/>
          <w:b/>
          <w:sz w:val="24"/>
          <w:highlight w:val="none"/>
        </w:rPr>
      </w:pPr>
      <w:r>
        <w:rPr>
          <w:rFonts w:hint="eastAsia" w:ascii="宋体" w:hAnsi="宋体"/>
          <w:b/>
          <w:sz w:val="24"/>
          <w:highlight w:val="none"/>
        </w:rPr>
        <w:t xml:space="preserve">3</w:t>
      </w:r>
      <w:r>
        <w:rPr>
          <w:rFonts w:hint="eastAsia" w:ascii="宋体" w:hAnsi="宋体" w:eastAsia="宋体" w:cs="宋体"/>
          <w:b/>
          <w:sz w:val="24"/>
          <w:highlight w:val="none"/>
        </w:rPr>
        <w:t xml:space="preserve">、技术部分（</w:t>
      </w:r>
      <w:r>
        <w:rPr>
          <w:rFonts w:hint="eastAsia" w:ascii="宋体" w:hAnsi="宋体" w:eastAsia="宋体" w:cs="宋体"/>
          <w:b/>
          <w:sz w:val="24"/>
          <w:highlight w:val="none"/>
          <w:lang w:val="en-US" w:eastAsia="zh-CN"/>
        </w:rPr>
        <w:t xml:space="preserve">5</w:t>
      </w:r>
      <w:r>
        <w:rPr>
          <w:rFonts w:hint="eastAsia" w:ascii="宋体" w:hAnsi="宋体" w:cs="宋体"/>
          <w:b/>
          <w:sz w:val="24"/>
          <w:highlight w:val="none"/>
          <w:lang w:val="en-US" w:eastAsia="zh-CN"/>
        </w:rPr>
        <w:t xml:space="preserve">0</w:t>
      </w:r>
      <w:r>
        <w:rPr>
          <w:rFonts w:hint="eastAsia" w:ascii="宋体" w:hAnsi="宋体" w:eastAsia="宋体" w:cs="宋体"/>
          <w:b/>
          <w:sz w:val="24"/>
          <w:highlight w:val="none"/>
        </w:rPr>
        <w:t xml:space="preserve">分)</w:t>
      </w:r>
      <w:r>
        <w:rPr>
          <w:rFonts w:hint="eastAsia" w:ascii="宋体" w:hAnsi="宋体" w:eastAsia="宋体" w:cs="宋体"/>
          <w:b/>
          <w:sz w:val="24"/>
          <w:highlight w:val="none"/>
        </w:rPr>
        <w:tab/>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（1）本项目实施方案（8分）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违章车辆清拖实施方案（</w:t>
      </w:r>
      <w:r>
        <w:rPr>
          <w:rFonts w:hint="eastAsia" w:ascii="宋体" w:hAnsi="宋体" w:cs="宋体"/>
          <w:b/>
          <w:bCs/>
          <w:sz w:val="24"/>
          <w:highlight w:val="none"/>
          <w:lang w:val="en-US" w:eastAsia="zh-CN"/>
        </w:rPr>
        <w:t xml:space="preserve">4</w:t>
      </w:r>
      <w:r>
        <w:rPr>
          <w:rFonts w:hint="eastAsia" w:ascii="宋体" w:hAnsi="宋体" w:eastAsia="宋体" w:cs="宋体"/>
          <w:b/>
          <w:bCs/>
          <w:sz w:val="24"/>
          <w:highlight w:val="none"/>
        </w:rPr>
        <w:t xml:space="preserve">分）</w:t>
      </w:r>
      <w:r/>
    </w:p>
    <w:p>
      <w:pPr>
        <w:pStyle w:val="70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针对本项目违章车辆清拖实施方案，明确以下内容并全部满足得</w:t>
      </w:r>
      <w:r>
        <w:rPr>
          <w:rFonts w:hint="eastAsia" w:ascii="宋体" w:hAnsi="宋体" w:cs="宋体"/>
          <w:b w:val="0"/>
          <w:sz w:val="24"/>
          <w:szCs w:val="24"/>
          <w:highlight w:val="none"/>
          <w:lang w:val="en-US" w:eastAsia="zh-CN"/>
        </w:rPr>
        <w:t xml:space="preserve">4</w:t>
      </w:r>
      <w:r>
        <w:rPr>
          <w:rFonts w:hint="eastAsia" w:ascii="宋体" w:hAnsi="宋体" w:eastAsia="宋体" w:cs="宋体"/>
          <w:b w:val="0"/>
          <w:sz w:val="24"/>
          <w:szCs w:val="24"/>
          <w:highlight w:val="none"/>
        </w:rPr>
        <w:t xml:space="preserve">分，每缺一项扣1分，扣完为止：①明确服务范围内各类车型（非机动车、二轮摩托车、三轮车型、5座轿车、7座客车、8-19座客车、20-39座客车、40座及以上客车、2-5吨货车、5-10吨货车、10-15吨货车、15吨以上货车）的清拖作业流程及对应车辆配置；②明确24小时待命排班制度及专人接收、分配、调度作业指令的机制；③明确高峰期备用车辆配置及随叫随到保障措施；④明确全过程录音录像（从拖车到卸车及后续调整车辆停放位置）的具体实施方案。方案</w:t>
      </w:r>
      <w:r>
        <w:rPr>
          <w:rFonts w:hint="eastAsia" w:ascii="宋体" w:hAnsi="宋体" w:cs="宋体"/>
          <w:b w:val="0"/>
          <w:sz w:val="24"/>
          <w:szCs w:val="24"/>
          <w:highlight w:val="none"/>
          <w:lang w:val="en-US" w:eastAsia="zh-CN"/>
        </w:rPr>
        <w:t xml:space="preserve">内容不全</w:t>
      </w:r>
      <w:r>
        <w:rPr>
          <w:rFonts w:hint="eastAsia" w:ascii="宋体" w:hAnsi="宋体" w:eastAsia="宋体" w:cs="宋体"/>
          <w:b w:val="0"/>
          <w:sz w:val="24"/>
          <w:szCs w:val="24"/>
          <w:highlight w:val="none"/>
        </w:rPr>
        <w:t xml:space="preserve">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停车场管理方案（</w:t>
      </w:r>
      <w:r>
        <w:rPr>
          <w:rFonts w:hint="eastAsia" w:ascii="宋体" w:hAnsi="宋体" w:cs="宋体"/>
          <w:b/>
          <w:bCs/>
          <w:sz w:val="24"/>
          <w:highlight w:val="none"/>
          <w:lang w:val="en-US" w:eastAsia="zh-CN"/>
        </w:rPr>
        <w:t xml:space="preserve">4</w:t>
      </w:r>
      <w:r>
        <w:rPr>
          <w:rFonts w:hint="eastAsia" w:ascii="宋体" w:hAnsi="宋体" w:eastAsia="宋体" w:cs="宋体"/>
          <w:b/>
          <w:bCs/>
          <w:sz w:val="24"/>
          <w:highlight w:val="none"/>
        </w:rPr>
        <w:t xml:space="preserve">分）</w:t>
      </w:r>
      <w:r/>
    </w:p>
    <w:p>
      <w:pPr>
        <w:pStyle w:val="708"/>
        <w:ind w:firstLine="480"/>
        <w:keepLines w:val="0"/>
        <w:keepNext w:val="0"/>
        <w:pageBreakBefore w:val="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针对本项目停车场管理方案，明确以下内容并全部满足得3分，每缺一项扣1分，扣完为止：①明确停车场24小时专人看护值班安排（至少2名工作人员）及人员职责分工；②明确车辆进出场手续办理流程、进出场记录信息登记留存制度（含登记要素、保存期限）；③明确车辆停置秩序管理方案（含分区停放规则、僵尸车/非机动车/大型车辆分区管理）；④明确服从采购人统一调度及配合城管部门考核的管理机制。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（2）本项目重点、难点及相应解决措施（</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1）本项目的重点（</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val="0"/>
          <w:bCs/>
          <w:sz w:val="24"/>
          <w:highlight w:val="none"/>
        </w:rPr>
      </w:pPr>
      <w:r>
        <w:rPr>
          <w:rFonts w:hint="eastAsia" w:ascii="宋体" w:hAnsi="宋体" w:cs="宋体"/>
          <w:b w:val="0"/>
          <w:sz w:val="24"/>
          <w:highlight w:val="none"/>
          <w:lang w:val="en-US" w:eastAsia="zh-CN"/>
        </w:rPr>
        <w:t xml:space="preserve">针</w:t>
      </w:r>
      <w:r>
        <w:rPr>
          <w:rFonts w:hint="eastAsia" w:ascii="宋体" w:hAnsi="宋体" w:eastAsia="宋体" w:cs="宋体"/>
          <w:b w:val="0"/>
          <w:sz w:val="24"/>
          <w:highlight w:val="none"/>
        </w:rPr>
        <w:t xml:space="preserve">对本项目重点进</w:t>
      </w:r>
      <w:r>
        <w:rPr>
          <w:rFonts w:hint="eastAsia" w:ascii="宋体" w:hAnsi="宋体" w:eastAsia="宋体" w:cs="宋体"/>
          <w:b w:val="0"/>
          <w:sz w:val="24"/>
          <w:highlight w:val="none"/>
        </w:rPr>
        <w:t xml:space="preserve">行分析并给出解决措施，满足以下全部条件得3分，每缺一项扣1分，扣完为止：①准确识别本项目重点（24小时全天候响应、多车型覆盖清拖、高峰期保障、全过程录像留痕、停车场24小时看护等），至少列举3项；②针对每项重点逐一对应具体、可操作的解决措施，措施中明确责任人和执行标准；③重点分析与采购需求中响应时间（5公里内20分钟、10公里内30分钟、20公里内40分钟、20公里外60分钟）及处置时间（10吨以下10分钟、10-35吨20分钟、35吨以上30分钟）的要求相衔接。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难点及相应的解决措施（</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val="0"/>
          <w:bCs/>
          <w:sz w:val="24"/>
          <w:highlight w:val="none"/>
        </w:rPr>
      </w:pPr>
      <w:r>
        <w:rPr>
          <w:rFonts w:hint="eastAsia" w:ascii="宋体" w:hAnsi="宋体" w:cs="宋体"/>
          <w:b w:val="0"/>
          <w:sz w:val="24"/>
          <w:highlight w:val="none"/>
          <w:lang w:val="en-US" w:eastAsia="zh-CN"/>
        </w:rPr>
        <w:t xml:space="preserve">针</w:t>
      </w:r>
      <w:r>
        <w:rPr>
          <w:rFonts w:hint="eastAsia" w:ascii="宋体" w:hAnsi="宋体" w:eastAsia="宋体" w:cs="宋体"/>
          <w:b w:val="0"/>
          <w:sz w:val="24"/>
          <w:highlight w:val="none"/>
        </w:rPr>
        <w:t xml:space="preserve">对本项目难点进行分析并给出解决措施，满足以下全部条件得3分，每缺一项扣1分，扣完为止：①准确识别本项目难点（大吨位货车清拖、非机动车大量集中清拖、夜间及恶劣天气作业、突发应急任务调度、停车场安全管理等），至少列举3项；②针对每项难点逐一给出具体解决措施，措施中明确所需车辆类型、人员配置及应急预案；③解决措施中体现与考核扣分机制（扣1分=1000元）及安全责任追究机制的衔接。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违章车辆清拖管理办法（</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违章车辆清拖的具体流程（</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val="0"/>
          <w:sz w:val="24"/>
          <w:highlight w:val="none"/>
        </w:rPr>
        <w:t xml:space="preserve">违章车辆清拖具体流程，满足以下全部条件得3分，每缺一项扣1分，扣完为止：①流程覆盖完整闭环：接指令→到达现场→设置安全防护区域（反光标志牌、反光锥筒、示警灯及危险报警闪光灯）→拖车作业→全过程录像→移交停车场→办理交接登记手续；②明确各流程环节的时间控制标准，与采购需求中响应时间及处置时间要求一致；③明确GPS行车记录仪（含视音频记录及行车轨迹）全程开启及数据保存管理要求。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违章车辆清拖的操作规范（</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val="0"/>
          <w:sz w:val="24"/>
          <w:highlight w:val="none"/>
        </w:rPr>
        <w:t xml:space="preserve">违章车辆清拖操作规范，满足以下全部条件得3分，每缺一项扣1分，扣完为止：①明确作业人员操作规范：统一着装、佩戴工作证（含姓名、工号）、穿着反光背心、按规定放置反光标志、开启示警灯；②明确严禁行为清单：酒后驾车、疲劳驾驶、私自使用被拖车辆或车上物品、盗窃燃料或零配件、私放被扣留车辆等；③明确拖车操作技术规范：不同车型（二轮车、三轮车、轿车、客车、货车）对应拖车方式及辅助设备使用规范。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（4）</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停车场</w:t>
      </w:r>
      <w:r>
        <w:rPr>
          <w:rFonts w:hint="eastAsia" w:ascii="宋体" w:hAnsi="宋体" w:cs="宋体"/>
          <w:b/>
          <w:bCs/>
          <w:sz w:val="24"/>
          <w:highlight w:val="none"/>
          <w:lang w:val="en-US" w:eastAsia="zh-CN"/>
        </w:rPr>
        <w:t xml:space="preserve">日常</w:t>
      </w:r>
      <w:r>
        <w:rPr>
          <w:rFonts w:hint="eastAsia" w:ascii="宋体" w:hAnsi="宋体" w:eastAsia="宋体" w:cs="宋体"/>
          <w:b/>
          <w:bCs/>
          <w:sz w:val="24"/>
          <w:highlight w:val="none"/>
        </w:rPr>
        <w:t xml:space="preserve">规章制度（</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val="0"/>
          <w:bCs/>
          <w:sz w:val="24"/>
          <w:highlight w:val="none"/>
          <w:lang w:val="en-US" w:eastAsia="zh-CN"/>
        </w:rPr>
      </w:pPr>
      <w:r>
        <w:rPr>
          <w:rFonts w:hint="eastAsia" w:ascii="宋体" w:hAnsi="宋体" w:cs="宋体"/>
          <w:b w:val="0"/>
          <w:sz w:val="24"/>
          <w:highlight w:val="none"/>
          <w:lang w:val="en-US" w:eastAsia="zh-CN"/>
        </w:rPr>
        <w:t xml:space="preserve">停车场日常规章制度，满足以下全部条件得3分，每缺一项扣1分，扣完为止：①明确24小时值班制度、人员考勤及交接班管理规定；②明确车辆进出场登记制度（含当事人信息、车辆信息、拖移原因、移交时间等登记要素）；③明确停车场安全管理规定（防火、防盗、防破坏）及违规处理与责任追究制度。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（5）</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安全保证措施（</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违章车辆清拖安全保证措施（</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val="0"/>
          <w:sz w:val="24"/>
          <w:highlight w:val="none"/>
        </w:rPr>
        <w:t xml:space="preserve">违章车辆清拖安全保证措施，满足以下全部条件得3分，每缺一项扣1分，扣完为止：①明确作业现场安全防护措施：安全防护区域设置标准、反光设备使用规范、示警灯开启要求；②明确驾驶员安全管理规定：禁止酒后驾车和疲劳驾驶、驾驶员资质审查（与准驾车型相符的驾驶证）、一年内有酒驾/超载/死亡事故同等责任以上者不得上岗；③明确拖车过程安全操作规范及因操作不当造成车辆财产损失的赔偿责任机制。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停车场安全保证措施（</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val="0"/>
          <w:sz w:val="24"/>
          <w:highlight w:val="none"/>
        </w:rPr>
        <w:t xml:space="preserve">停车场安全保证措施，满足以下全部条件得3分，每缺一项扣1分，扣完为止：①明确停车场消防安全管理措施（消防设施配置、防火巡查制度、应急预案）；②明确停车场防盗及车辆安全保管措施（24小时看护、监控覆盖、进出登记核查）；③明确因管理不善造成车辆损坏、丢失的赔偿责任机制及与考核扣分机制的衔接。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（6）</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lang w:val="zh-CN"/>
        </w:rPr>
        <w:t xml:space="preserve">突击性任务应急方案</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val="0"/>
          <w:bCs/>
          <w:sz w:val="24"/>
          <w:highlight w:val="none"/>
        </w:rPr>
      </w:pPr>
      <w:r>
        <w:rPr>
          <w:rFonts w:hint="eastAsia" w:ascii="宋体" w:hAnsi="宋体" w:eastAsia="宋体" w:cs="宋体"/>
          <w:b w:val="0"/>
          <w:sz w:val="24"/>
          <w:highlight w:val="none"/>
        </w:rPr>
        <w:t xml:space="preserve">突击性任务应急方案，满足以下全部条件得4分，每缺一项扣</w:t>
      </w:r>
      <w:r>
        <w:rPr>
          <w:rFonts w:hint="eastAsia" w:ascii="宋体" w:hAnsi="宋体" w:cs="宋体"/>
          <w:b w:val="0"/>
          <w:sz w:val="24"/>
          <w:highlight w:val="none"/>
          <w:lang w:val="en-US" w:eastAsia="zh-CN"/>
        </w:rPr>
        <w:t xml:space="preserve">1</w:t>
      </w:r>
      <w:r>
        <w:rPr>
          <w:rFonts w:hint="eastAsia" w:ascii="宋体" w:hAnsi="宋体" w:eastAsia="宋体" w:cs="宋体"/>
          <w:b w:val="0"/>
          <w:sz w:val="24"/>
          <w:highlight w:val="none"/>
        </w:rPr>
        <w:t xml:space="preserve">分，扣完为止：①明确应急启动条件及响应流程（重大活动保障、节假日高峰、突发大规模违停整治等场景）；②明确应急资源保障：备用清障车辆数量及类型、应急人员排班及联系方式、应急装备清单；③明确应急情况下仍须遵守的安全操作规范及全过程录像要求；④明确与采购人应急指挥体系的对接机制（指令接收、任务分配、进度反馈）。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（7）</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作业人员培训方案（</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作业人员的具体培训时间安排（</w:t>
      </w: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val="0"/>
          <w:bCs/>
          <w:sz w:val="24"/>
          <w:highlight w:val="none"/>
        </w:rPr>
      </w:pPr>
      <w:r>
        <w:rPr>
          <w:rFonts w:hint="eastAsia" w:ascii="宋体" w:hAnsi="宋体" w:eastAsia="宋体" w:cs="宋体"/>
          <w:b w:val="0"/>
          <w:sz w:val="24"/>
          <w:highlight w:val="none"/>
        </w:rPr>
        <w:t xml:space="preserve">作业人员培训时间安排，满足以下全部条件得</w:t>
      </w:r>
      <w:r>
        <w:rPr>
          <w:rFonts w:hint="eastAsia" w:ascii="宋体" w:hAnsi="宋体" w:cs="宋体"/>
          <w:b w:val="0"/>
          <w:sz w:val="24"/>
          <w:highlight w:val="none"/>
          <w:lang w:val="en-US" w:eastAsia="zh-CN"/>
        </w:rPr>
        <w:t xml:space="preserve">3</w:t>
      </w:r>
      <w:r>
        <w:rPr>
          <w:rFonts w:hint="eastAsia" w:ascii="宋体" w:hAnsi="宋体" w:eastAsia="宋体" w:cs="宋体"/>
          <w:b w:val="0"/>
          <w:sz w:val="24"/>
          <w:highlight w:val="none"/>
        </w:rPr>
        <w:t xml:space="preserve">分，每缺一项扣1分，扣完为止：①明确岗前培训时长（不少于3天/24学时）及具体培训日程安排表；②明确岗前培训考核方式及持证上岗标准；③明确在岗定期培训频率（至少每季度1次）及培训内容更新机制</w:t>
      </w:r>
      <w:r>
        <w:rPr>
          <w:rFonts w:hint="eastAsia" w:ascii="宋体" w:hAnsi="宋体" w:cs="宋体"/>
          <w:b w:val="0"/>
          <w:sz w:val="24"/>
          <w:highlight w:val="none"/>
          <w:lang w:eastAsia="zh-CN"/>
        </w:rPr>
        <w:t xml:space="preserve">。</w:t>
      </w:r>
      <w:r>
        <w:rPr>
          <w:rFonts w:hint="eastAsia" w:ascii="宋体" w:hAnsi="宋体" w:eastAsia="宋体" w:cs="宋体"/>
          <w:b w:val="0"/>
          <w:sz w:val="24"/>
          <w:highlight w:val="none"/>
        </w:rPr>
        <w:t xml:space="preserve">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作业人员的具体培训内容（</w:t>
      </w: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val="0"/>
          <w:sz w:val="24"/>
          <w:highlight w:val="none"/>
        </w:rPr>
        <w:t xml:space="preserve">作业人员培训内容，满足以下全部条件得</w:t>
      </w:r>
      <w:r>
        <w:rPr>
          <w:rFonts w:hint="eastAsia" w:ascii="宋体" w:hAnsi="宋体" w:cs="宋体"/>
          <w:b w:val="0"/>
          <w:sz w:val="24"/>
          <w:highlight w:val="none"/>
          <w:lang w:val="en-US" w:eastAsia="zh-CN"/>
        </w:rPr>
        <w:t xml:space="preserve">3</w:t>
      </w:r>
      <w:r>
        <w:rPr>
          <w:rFonts w:hint="eastAsia" w:ascii="宋体" w:hAnsi="宋体" w:eastAsia="宋体" w:cs="宋体"/>
          <w:b w:val="0"/>
          <w:sz w:val="24"/>
          <w:highlight w:val="none"/>
        </w:rPr>
        <w:t xml:space="preserve">分，每缺一项扣1分，扣完为止：①包含拖车操作技能专项培训（不同车型拖车方法、辅助设备使用、现场安全防护设置）；②包含服务规范培训（统一着装、文明用语、工作证件佩戴、采购人规章制度及保密条例）；③包含安全培训（严禁酒后驾车和疲劳驾驶、反光背心穿着、示警灯使用、交通事故应急处理）。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（8）</w:t>
      </w:r>
      <w:bookmarkStart w:id="9" w:name="_Hlk132233707"/>
      <w:r>
        <w:rPr>
          <w:rFonts w:hint="eastAsia" w:ascii="宋体" w:hAnsi="宋体" w:eastAsia="宋体" w:cs="宋体"/>
          <w:b/>
          <w:bCs/>
          <w:sz w:val="24"/>
          <w:highlight w:val="none"/>
          <w:lang w:val="en-US" w:eastAsia="zh-CN"/>
        </w:rPr>
        <w:t xml:space="preserve">本项目</w:t>
      </w:r>
      <w:r>
        <w:rPr>
          <w:rFonts w:hint="eastAsia" w:ascii="宋体" w:hAnsi="宋体" w:cs="宋体"/>
          <w:b/>
          <w:bCs/>
          <w:sz w:val="24"/>
          <w:highlight w:val="none"/>
          <w:lang w:val="en-US" w:eastAsia="zh-CN"/>
        </w:rPr>
        <w:t xml:space="preserve">服务</w:t>
      </w:r>
      <w:r>
        <w:rPr>
          <w:rFonts w:hint="eastAsia" w:ascii="宋体" w:hAnsi="宋体" w:eastAsia="宋体" w:cs="宋体"/>
          <w:b/>
          <w:bCs/>
          <w:sz w:val="24"/>
          <w:highlight w:val="none"/>
        </w:rPr>
        <w:t xml:space="preserve">质量保证措施</w:t>
      </w:r>
      <w:bookmarkEnd w:id="9"/>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cs="宋体"/>
          <w:b w:val="0"/>
          <w:sz w:val="24"/>
          <w:highlight w:val="none"/>
          <w:lang w:val="en-US" w:eastAsia="zh-CN"/>
        </w:rPr>
        <w:t xml:space="preserve">服务质量保证措施，满足以下全部条件得4分，每缺一项扣1分，扣完为止：①明确服务质量目标（响应时间达标率100%、处置时间达标率100%、录像完整率100%、投诉率低于规定标准）；②明确内部质量监督检查机制（日常巡查、不定期抽查、月度自评）；③明确与考核打分表的对照自查机制（每月对照考核内容逐项检查并整改）；④明确不合格服务整改流程及持续改进机制。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9</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rPr>
        <w:t xml:space="preserve">服务承诺（</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 w:val="0"/>
          <w:bCs/>
          <w:sz w:val="24"/>
          <w:highlight w:val="none"/>
          <w:lang w:val="en-US" w:eastAsia="zh-CN"/>
        </w:rPr>
      </w:pPr>
      <w:r>
        <w:rPr>
          <w:rFonts w:hint="eastAsia" w:ascii="宋体" w:hAnsi="宋体" w:cs="宋体"/>
          <w:b w:val="0"/>
          <w:sz w:val="24"/>
          <w:highlight w:val="none"/>
          <w:lang w:val="en-US" w:eastAsia="zh-CN"/>
        </w:rPr>
        <w:t xml:space="preserve">服务承诺，满足以下全部条件得2分，每缺一项扣0.5分，扣完为止：①承诺服从采购人统一调度指挥，24小时待命，响应时间完全满足采购需求规定（5公里/20分钟、10公里/30分钟、20公里/40分钟、20公里外/60分钟）；②承诺不另立收费项目，不私自使用被拖车辆或车上物品，不私放被依法扣留车辆；③承诺因操作不当造成的车辆财产损失按相关标准全额赔偿；④承诺接受采购人考核管理，连续两个月考核低于80分自愿解除合同并支付已完成工作量30%作为违约金。方案内容不全或内容无法对应上述要求的不得分。</w:t>
      </w: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10</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本项目</w:t>
      </w:r>
      <w:r>
        <w:rPr>
          <w:rFonts w:hint="eastAsia" w:ascii="宋体" w:hAnsi="宋体" w:eastAsia="宋体" w:cs="宋体"/>
          <w:b/>
          <w:bCs/>
          <w:sz w:val="24"/>
          <w:highlight w:val="none"/>
          <w:lang w:val="zh-CN"/>
        </w:rPr>
        <w:t xml:space="preserve">合理化建议</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val="0"/>
          <w:sz w:val="24"/>
          <w:highlight w:val="none"/>
        </w:rPr>
        <w:t xml:space="preserve">针对本项目的合理化建议，按以下标准评分：提出</w:t>
      </w:r>
      <w:r>
        <w:rPr>
          <w:rFonts w:hint="eastAsia" w:ascii="宋体" w:hAnsi="宋体" w:cs="宋体"/>
          <w:b w:val="0"/>
          <w:sz w:val="24"/>
          <w:highlight w:val="none"/>
          <w:lang w:val="en-US" w:eastAsia="zh-CN"/>
        </w:rPr>
        <w:t xml:space="preserve">4</w:t>
      </w:r>
      <w:r>
        <w:rPr>
          <w:rFonts w:hint="eastAsia" w:ascii="宋体" w:hAnsi="宋体" w:eastAsia="宋体" w:cs="宋体"/>
          <w:b w:val="0"/>
          <w:sz w:val="24"/>
          <w:highlight w:val="none"/>
        </w:rPr>
        <w:t xml:space="preserve">条及以上合理化建议，且每条建议均具体明确、具有针对性（结合梁溪区违章车辆清拖实际）和可行性（有明确实施路径），得</w:t>
      </w:r>
      <w:r>
        <w:rPr>
          <w:rFonts w:hint="eastAsia" w:ascii="宋体" w:hAnsi="宋体" w:cs="宋体"/>
          <w:b w:val="0"/>
          <w:sz w:val="24"/>
          <w:highlight w:val="none"/>
          <w:lang w:val="en-US" w:eastAsia="zh-CN"/>
        </w:rPr>
        <w:t xml:space="preserve">5</w:t>
      </w:r>
      <w:r>
        <w:rPr>
          <w:rFonts w:hint="eastAsia" w:ascii="宋体" w:hAnsi="宋体" w:eastAsia="宋体" w:cs="宋体"/>
          <w:b w:val="0"/>
          <w:sz w:val="24"/>
          <w:highlight w:val="none"/>
        </w:rPr>
        <w:t xml:space="preserve">分；提出</w:t>
      </w:r>
      <w:r>
        <w:rPr>
          <w:rFonts w:hint="eastAsia" w:ascii="宋体" w:hAnsi="宋体" w:cs="宋体"/>
          <w:b w:val="0"/>
          <w:sz w:val="24"/>
          <w:highlight w:val="none"/>
          <w:lang w:val="en-US" w:eastAsia="zh-CN"/>
        </w:rPr>
        <w:t xml:space="preserve">的</w:t>
      </w:r>
      <w:r>
        <w:rPr>
          <w:rFonts w:hint="eastAsia" w:ascii="宋体" w:hAnsi="宋体" w:eastAsia="宋体" w:cs="宋体"/>
          <w:b w:val="0"/>
          <w:sz w:val="24"/>
          <w:highlight w:val="none"/>
        </w:rPr>
        <w:t xml:space="preserve">合理化建议，且建议较有针对性、可行性一般，得</w:t>
      </w:r>
      <w:r>
        <w:rPr>
          <w:rFonts w:hint="eastAsia" w:ascii="宋体" w:hAnsi="宋体" w:cs="宋体"/>
          <w:b w:val="0"/>
          <w:sz w:val="24"/>
          <w:highlight w:val="none"/>
          <w:lang w:val="en-US" w:eastAsia="zh-CN"/>
        </w:rPr>
        <w:t xml:space="preserve">3</w:t>
      </w:r>
      <w:r>
        <w:rPr>
          <w:rFonts w:hint="eastAsia" w:ascii="宋体" w:hAnsi="宋体" w:eastAsia="宋体" w:cs="宋体"/>
          <w:b w:val="0"/>
          <w:sz w:val="24"/>
          <w:highlight w:val="none"/>
        </w:rPr>
        <w:t xml:space="preserve">分；提出合理化建议，但针对性或可行性较差的，得</w:t>
      </w:r>
      <w:r>
        <w:rPr>
          <w:rFonts w:hint="eastAsia" w:ascii="宋体" w:hAnsi="宋体" w:cs="宋体"/>
          <w:b w:val="0"/>
          <w:sz w:val="24"/>
          <w:highlight w:val="none"/>
          <w:lang w:val="en-US" w:eastAsia="zh-CN"/>
        </w:rPr>
        <w:t xml:space="preserve">1</w:t>
      </w:r>
      <w:r>
        <w:rPr>
          <w:rFonts w:hint="eastAsia" w:ascii="宋体" w:hAnsi="宋体" w:eastAsia="宋体" w:cs="宋体"/>
          <w:b w:val="0"/>
          <w:sz w:val="24"/>
          <w:highlight w:val="none"/>
        </w:rPr>
        <w:t xml:space="preserve">分；未提出建议或建议完全脱离本项目实际的，不得分。合理化建议需针对本项目特点，</w:t>
      </w:r>
      <w:r>
        <w:rPr>
          <w:rFonts w:hint="eastAsia" w:ascii="宋体" w:hAnsi="宋体" w:cs="宋体"/>
          <w:b w:val="0"/>
          <w:sz w:val="24"/>
          <w:highlight w:val="none"/>
          <w:lang w:val="en-US" w:eastAsia="zh-CN"/>
        </w:rPr>
        <w:t xml:space="preserve">本</w:t>
      </w:r>
      <w:r>
        <w:rPr>
          <w:rFonts w:hint="eastAsia" w:ascii="宋体" w:hAnsi="宋体" w:eastAsia="宋体" w:cs="宋体"/>
          <w:b w:val="0"/>
          <w:sz w:val="24"/>
          <w:highlight w:val="none"/>
        </w:rPr>
        <w:t xml:space="preserve">区道路特点、车型分布、高峰期规律、停车场管理等，泛泛而谈的管理建议不视为有效建议。</w:t>
      </w:r>
      <w:r/>
    </w:p>
    <w:p>
      <w:pPr>
        <w:ind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评标说明：</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①未列入本评分细则的其他条件不作为评分内容。</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评委为5人以上的单数（含5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w:t>
      </w:r>
      <w:r>
        <w:rPr>
          <w:rFonts w:hint="eastAsia" w:ascii="宋体" w:hAnsi="宋体" w:cs="宋体"/>
          <w:sz w:val="24"/>
          <w:highlight w:val="none"/>
          <w:lang w:eastAsia="zh-CN"/>
        </w:rPr>
        <w:t xml:space="preserve">属于</w:t>
      </w:r>
      <w:r>
        <w:rPr>
          <w:rFonts w:hint="eastAsia" w:ascii="宋体" w:hAnsi="宋体" w:eastAsia="宋体" w:cs="宋体"/>
          <w:sz w:val="24"/>
          <w:highlight w:val="none"/>
        </w:rPr>
        <w:t xml:space="preserve">采购人。</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十一</w:t>
      </w:r>
      <w:r>
        <w:rPr>
          <w:rFonts w:hint="eastAsia" w:ascii="宋体" w:hAnsi="宋体" w:cs="宋体"/>
          <w:b/>
          <w:bCs/>
          <w:color w:val="000000"/>
          <w:sz w:val="24"/>
          <w:highlight w:val="none"/>
        </w:rPr>
        <w:t xml:space="preserve">）确定</w:t>
      </w:r>
      <w:r>
        <w:rPr>
          <w:rFonts w:hint="eastAsia" w:ascii="宋体" w:hAnsi="宋体" w:cs="宋体"/>
          <w:b/>
          <w:bCs/>
          <w:color w:val="000000"/>
          <w:sz w:val="24"/>
          <w:highlight w:val="none"/>
          <w:lang w:eastAsia="zh-CN"/>
        </w:rPr>
        <w:t xml:space="preserve">中标供应商</w:t>
      </w:r>
      <w:r>
        <w:rPr>
          <w:rFonts w:hint="eastAsia" w:ascii="宋体" w:hAnsi="宋体" w:cs="宋体"/>
          <w:b/>
          <w:bCs/>
          <w:color w:val="000000"/>
          <w:sz w:val="24"/>
          <w:highlight w:val="none"/>
        </w:rPr>
        <w:t xml:space="preserve">：</w:t>
      </w:r>
      <w:r/>
    </w:p>
    <w:p>
      <w:pPr>
        <w:ind w:firstLine="480"/>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highlight w:val="none"/>
        </w:rPr>
        <w:t xml:space="preserve">采购人将在财政部门指定的政府采购信息发布媒体</w:t>
      </w:r>
      <w:r>
        <w:rPr>
          <w:rFonts w:hint="eastAsia" w:ascii="宋体" w:hAnsi="宋体" w:cs="宋体"/>
          <w:bCs/>
          <w:color w:val="000000"/>
          <w:sz w:val="24"/>
          <w:highlight w:val="none"/>
          <w:lang w:val="en-US" w:eastAsia="zh-CN"/>
        </w:rPr>
        <w:t xml:space="preserve">中国政府采购网、</w:t>
      </w:r>
      <w:r>
        <w:rPr>
          <w:rFonts w:hint="eastAsia" w:ascii="宋体" w:hAnsi="宋体" w:eastAsia="宋体" w:cs="宋体"/>
          <w:bCs/>
          <w:color w:val="000000"/>
          <w:sz w:val="24"/>
          <w:highlight w:val="none"/>
        </w:rPr>
        <w:t xml:space="preserve">江苏政府采购网发布中标、成交结果公告。采购人对未中标原因不作解释。</w:t>
      </w:r>
      <w:r>
        <w:rPr>
          <w:rFonts w:hint="eastAsia" w:ascii="宋体" w:hAnsi="宋体" w:eastAsia="宋体" w:cs="宋体"/>
          <w:bCs/>
          <w:color w:val="auto"/>
          <w:sz w:val="24"/>
          <w:szCs w:val="20"/>
          <w:highlight w:val="none"/>
        </w:rPr>
        <w:t xml:space="preserve">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eastAsia="宋体" w:cs="宋体"/>
          <w:bCs/>
          <w:color w:val="auto"/>
          <w:sz w:val="24"/>
          <w:szCs w:val="20"/>
          <w:highlight w:val="none"/>
          <w:lang w:eastAsia="zh-CN"/>
        </w:rPr>
        <w:t xml:space="preserve">作出</w:t>
      </w:r>
      <w:r>
        <w:rPr>
          <w:rFonts w:hint="eastAsia" w:ascii="宋体" w:hAnsi="宋体" w:eastAsia="宋体" w:cs="宋体"/>
          <w:bCs/>
          <w:color w:val="auto"/>
          <w:sz w:val="24"/>
          <w:szCs w:val="20"/>
          <w:highlight w:val="none"/>
        </w:rPr>
        <w:t xml:space="preserve">答复。投标供应商在法定质疑期限外送达的质疑函或法定质疑期限内送达的质疑函不符合上述要求的均为无效质疑，采购人对无效质疑</w:t>
      </w:r>
      <w:r>
        <w:rPr>
          <w:rFonts w:hint="eastAsia" w:ascii="宋体" w:hAnsi="宋体" w:cs="宋体"/>
          <w:bCs/>
          <w:color w:val="000000"/>
          <w:sz w:val="24"/>
          <w:highlight w:val="none"/>
        </w:rPr>
        <w:t xml:space="preserve">不予受理。</w:t>
      </w:r>
      <w:r/>
    </w:p>
    <w:p>
      <w:pPr>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在发布中标公告的同时，</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将向中标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发出中标通知书。</w:t>
      </w:r>
      <w:r>
        <w:rPr>
          <w:rFonts w:hint="eastAsia" w:ascii="宋体" w:hAnsi="宋体" w:eastAsia="宋体" w:cs="宋体"/>
          <w:color w:val="000000"/>
          <w:sz w:val="24"/>
          <w:highlight w:val="none"/>
        </w:rPr>
        <w:t xml:space="preserve">请中标人在中标结果公告届满之日起30日内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因未及时下载而造成的不利后果由中标人自行承担。</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 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numPr>
          <w:ilvl w:val="0"/>
          <w:numId w:val="6"/>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作实质响应的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p>
    <w:p>
      <w:pPr>
        <w:numPr>
          <w:ilvl w:val="0"/>
          <w:numId w:val="6"/>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p>
    <w:p>
      <w:pPr>
        <w:numPr>
          <w:ilvl w:val="0"/>
          <w:numId w:val="6"/>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p>
    <w:p>
      <w:pPr>
        <w:numPr>
          <w:ilvl w:val="0"/>
          <w:numId w:val="6"/>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）中标无效的确认：</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p>
    <w:p>
      <w:pPr>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）签订、履行合同：</w:t>
      </w:r>
      <w:r/>
    </w:p>
    <w:p>
      <w:pPr>
        <w:numPr>
          <w:ilvl w:val="0"/>
          <w:numId w:val="7"/>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采购人应当自中标通知书发出之日起</w:t>
      </w:r>
      <w:r>
        <w:rPr>
          <w:rFonts w:hint="eastAsia" w:ascii="宋体" w:hAnsi="宋体" w:cs="宋体"/>
          <w:bCs/>
          <w:color w:val="000000"/>
          <w:sz w:val="24"/>
          <w:highlight w:val="none"/>
          <w:lang w:val="en-US" w:eastAsia="zh-CN"/>
        </w:rPr>
        <w:t xml:space="preserve">十五</w:t>
      </w:r>
      <w:r>
        <w:rPr>
          <w:rFonts w:hint="eastAsia" w:ascii="宋体" w:hAnsi="宋体" w:cs="宋体"/>
          <w:bCs/>
          <w:color w:val="000000"/>
          <w:sz w:val="24"/>
          <w:highlight w:val="none"/>
        </w:rPr>
        <w:t xml:space="preserve">日内，按照采购文件和</w:t>
      </w:r>
      <w:r>
        <w:rPr>
          <w:rFonts w:hint="eastAsia" w:ascii="宋体" w:hAnsi="宋体" w:cs="宋体"/>
          <w:bCs/>
          <w:color w:val="000000"/>
          <w:sz w:val="24"/>
          <w:highlight w:val="none"/>
          <w:lang w:eastAsia="zh-CN"/>
        </w:rPr>
        <w:t xml:space="preserve">中标供应商</w:t>
      </w:r>
      <w:r>
        <w:rPr>
          <w:rFonts w:hint="eastAsia" w:ascii="宋体" w:hAnsi="宋体" w:cs="宋体"/>
          <w:bCs/>
          <w:color w:val="000000"/>
          <w:sz w:val="24"/>
          <w:highlight w:val="none"/>
        </w:rPr>
        <w:t xml:space="preserve">投标文件的约定，与</w:t>
      </w:r>
      <w:r>
        <w:rPr>
          <w:rFonts w:hint="eastAsia" w:ascii="宋体" w:hAnsi="宋体" w:cs="宋体"/>
          <w:bCs/>
          <w:color w:val="000000"/>
          <w:sz w:val="24"/>
          <w:highlight w:val="none"/>
          <w:lang w:eastAsia="zh-CN"/>
        </w:rPr>
        <w:t xml:space="preserve">中标供应商</w:t>
      </w:r>
      <w:r>
        <w:rPr>
          <w:rFonts w:hint="eastAsia" w:ascii="宋体" w:hAnsi="宋体" w:cs="宋体"/>
          <w:bCs/>
          <w:color w:val="000000"/>
          <w:sz w:val="24"/>
          <w:highlight w:val="none"/>
        </w:rPr>
        <w:t xml:space="preserve">签订书面合同。所签订的合同不得对采购文件和</w:t>
      </w:r>
      <w:r>
        <w:rPr>
          <w:rFonts w:hint="eastAsia" w:ascii="宋体" w:hAnsi="宋体" w:cs="宋体"/>
          <w:bCs/>
          <w:color w:val="000000"/>
          <w:sz w:val="24"/>
          <w:highlight w:val="none"/>
          <w:lang w:eastAsia="zh-CN"/>
        </w:rPr>
        <w:t xml:space="preserve">中标供应商</w:t>
      </w:r>
      <w:r>
        <w:rPr>
          <w:rFonts w:hint="eastAsia" w:ascii="宋体" w:hAnsi="宋体" w:cs="宋体"/>
          <w:bCs/>
          <w:color w:val="000000"/>
          <w:sz w:val="24"/>
          <w:highlight w:val="none"/>
        </w:rPr>
        <w:t xml:space="preserve">投标文件作实质性修改。采购人不得向</w:t>
      </w:r>
      <w:r>
        <w:rPr>
          <w:rFonts w:hint="eastAsia" w:ascii="宋体" w:hAnsi="宋体" w:cs="宋体"/>
          <w:bCs/>
          <w:color w:val="000000"/>
          <w:sz w:val="24"/>
          <w:highlight w:val="none"/>
          <w:lang w:eastAsia="zh-CN"/>
        </w:rPr>
        <w:t xml:space="preserve">中标供应商</w:t>
      </w:r>
      <w:r>
        <w:rPr>
          <w:rFonts w:hint="eastAsia" w:ascii="宋体" w:hAnsi="宋体" w:cs="宋体"/>
          <w:bCs/>
          <w:color w:val="000000"/>
          <w:sz w:val="24"/>
          <w:highlight w:val="none"/>
        </w:rPr>
        <w:t xml:space="preserve">提出任何不合理的要求，作为签订合同的条件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不得与中标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私下订立背离合同实质性内容的协议。合同经</w:t>
      </w:r>
      <w:r>
        <w:rPr>
          <w:rFonts w:hint="eastAsia" w:ascii="宋体" w:hAnsi="宋体" w:cs="宋体"/>
          <w:bCs/>
          <w:color w:val="000000"/>
          <w:sz w:val="24"/>
          <w:highlight w:val="none"/>
          <w:lang w:val="en-US" w:eastAsia="zh-CN"/>
        </w:rPr>
        <w:t xml:space="preserve">采购代理机构</w:t>
      </w:r>
      <w:r>
        <w:rPr>
          <w:rFonts w:hint="eastAsia" w:ascii="宋体" w:hAnsi="宋体" w:cs="宋体"/>
          <w:bCs/>
          <w:color w:val="000000"/>
          <w:sz w:val="24"/>
          <w:highlight w:val="none"/>
        </w:rPr>
        <w:t xml:space="preserve">见证后生效。</w:t>
      </w:r>
      <w:r/>
    </w:p>
    <w:p>
      <w:pPr>
        <w:numPr>
          <w:ilvl w:val="0"/>
          <w:numId w:val="7"/>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p>
    <w:p>
      <w:pPr>
        <w:keepLines w:val="0"/>
        <w:keepNext w:val="0"/>
        <w:pageBreakBefore w:val="0"/>
        <w:spacing w:line="360" w:lineRule="auto"/>
        <w:widowControl w:val="off"/>
        <w:rPr>
          <w:rFonts w:hint="eastAsia" w:ascii="宋体" w:hAnsi="宋体" w:eastAsia="宋体" w:cs="宋体"/>
          <w:b/>
          <w:bCs w:val="0"/>
          <w:color w:val="000000"/>
          <w:sz w:val="24"/>
          <w:highlight w:val="none"/>
          <w:lang w:val="en-US" w:eastAsia="zh-CN"/>
        </w:rPr>
        <w:outlineLvl w:val="1"/>
      </w:pPr>
      <w:r>
        <w:rPr>
          <w:rFonts w:hint="eastAsia" w:ascii="宋体" w:hAnsi="宋体" w:eastAsia="宋体" w:cs="宋体"/>
          <w:b/>
          <w:bCs w:val="0"/>
          <w:color w:val="000000"/>
          <w:sz w:val="24"/>
          <w:highlight w:val="none"/>
          <w:lang w:val="en-US" w:eastAsia="zh-CN"/>
        </w:rPr>
        <w:t xml:space="preserve">（十五）政府采购履约担保</w:t>
      </w:r>
      <w:r/>
    </w:p>
    <w:p>
      <w:pPr>
        <w:ind w:firstLine="360"/>
        <w:pageBreakBefore w:val="0"/>
        <w:spacing w:line="360" w:lineRule="auto"/>
        <w:rPr>
          <w:rFonts w:hint="eastAsia" w:ascii="宋体" w:hAnsi="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本项目无需缴纳履约保证金。</w:t>
      </w:r>
      <w:r/>
    </w:p>
    <w:p>
      <w:pPr>
        <w:pageBreakBefore w:val="0"/>
        <w:spacing w:line="360" w:lineRule="auto"/>
        <w:rPr>
          <w:rFonts w:hint="eastAsia" w:ascii="宋体" w:hAnsi="宋体" w:eastAsia="宋体" w:cs="宋体"/>
          <w:b/>
          <w:bCs/>
          <w:sz w:val="24"/>
          <w:highlight w:val="none"/>
        </w:rPr>
        <w:outlineLvl w:val="1"/>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w:t>
      </w:r>
      <w:r>
        <w:rPr>
          <w:rFonts w:hint="eastAsia" w:ascii="宋体" w:hAnsi="宋体" w:eastAsia="宋体" w:cs="宋体"/>
          <w:b/>
          <w:bCs/>
          <w:sz w:val="24"/>
          <w:highlight w:val="none"/>
        </w:rPr>
        <w:t xml:space="preserve">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hAnsi="宋体" w:cs="宋体"/>
          <w:bCs/>
          <w:color w:val="000000"/>
          <w:sz w:val="24"/>
          <w:szCs w:val="24"/>
          <w:highlight w:val="none"/>
          <w:lang w:eastAsia="zh-CN"/>
        </w:rPr>
        <w:t xml:space="preserve">中对</w:t>
      </w:r>
      <w:r>
        <w:rPr>
          <w:rFonts w:hint="eastAsia" w:ascii="宋体" w:hAnsi="宋体" w:eastAsia="宋体" w:cs="宋体"/>
          <w:bCs/>
          <w:color w:val="000000"/>
          <w:sz w:val="24"/>
          <w:szCs w:val="24"/>
          <w:highlight w:val="none"/>
        </w:rPr>
        <w:t xml:space="preserve">商品包装和快递包装提出具体要求的，在政府采购合同中应当载明</w:t>
      </w:r>
      <w:r>
        <w:rPr>
          <w:rFonts w:hint="eastAsia" w:ascii="宋体" w:hAnsi="宋体" w:cs="宋体"/>
          <w:bCs/>
          <w:color w:val="000000"/>
          <w:sz w:val="24"/>
          <w:szCs w:val="24"/>
          <w:highlight w:val="none"/>
          <w:lang w:eastAsia="zh-CN"/>
        </w:rPr>
        <w:t xml:space="preserve">对</w:t>
      </w:r>
      <w:r>
        <w:rPr>
          <w:rFonts w:hint="eastAsia" w:ascii="宋体" w:hAnsi="宋体" w:eastAsia="宋体" w:cs="宋体"/>
          <w:bCs/>
          <w:color w:val="000000"/>
          <w:sz w:val="24"/>
          <w:szCs w:val="24"/>
          <w:highlight w:val="none"/>
        </w:rPr>
        <w:t xml:space="preserve">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w:t>
      </w:r>
      <w:r>
        <w:rPr>
          <w:rFonts w:hint="eastAsia" w:ascii="宋体" w:hAnsi="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关于印发〈绿色数据中心政府采购需求标准（试行）〉的通知》（财办库〔2023〕7号）文件执行。招标（采购）文件中涉及数据中心相关设备、运维服务的，采购人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）政府采购合同融资</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政府采购信用担保，是由专业担保机构为供应商向采购人、代理机构、金融机构提供的保证，主要包括履约担保、合同融资</w:t>
      </w:r>
      <w:r>
        <w:rPr>
          <w:rFonts w:hint="eastAsia" w:ascii="宋体" w:hAnsi="宋体" w:cs="宋体"/>
          <w:bCs/>
          <w:color w:val="000000"/>
          <w:sz w:val="24"/>
          <w:highlight w:val="none"/>
          <w:lang w:eastAsia="zh-CN"/>
        </w:rPr>
        <w:t xml:space="preserve">两种</w:t>
      </w:r>
      <w:r>
        <w:rPr>
          <w:rFonts w:hint="eastAsia" w:ascii="宋体" w:hAnsi="宋体" w:cs="宋体"/>
          <w:bCs/>
          <w:color w:val="000000"/>
          <w:sz w:val="24"/>
          <w:highlight w:val="none"/>
        </w:rPr>
        <w:t xml:space="preserve">形式。供应商可以根据自身情况，自行决定是否选择采用</w:t>
      </w:r>
      <w:r>
        <w:rPr>
          <w:rFonts w:hint="eastAsia" w:ascii="宋体" w:hAnsi="宋体" w:cs="宋体"/>
          <w:bCs/>
          <w:color w:val="000000"/>
          <w:sz w:val="24"/>
          <w:highlight w:val="none"/>
          <w:lang w:eastAsia="zh-CN"/>
        </w:rPr>
        <w:t xml:space="preserve">该两种</w:t>
      </w:r>
      <w:r>
        <w:rPr>
          <w:rFonts w:hint="eastAsia" w:ascii="宋体" w:hAnsi="宋体" w:cs="宋体"/>
          <w:bCs/>
          <w:color w:val="000000"/>
          <w:sz w:val="24"/>
          <w:highlight w:val="none"/>
        </w:rPr>
        <w:t xml:space="preserve">信用担保形式。</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履约担保</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履约担保，是指由专业担保机构为中标、成交供应商支付履约保证金的义务向采购人提供的保函担保。专业担保机构根据成交供应商的中标、成交通知书为凭据，进行资信审查后出具保函；中标、成交供应商</w:t>
      </w:r>
      <w:r>
        <w:rPr>
          <w:rFonts w:hint="eastAsia" w:ascii="宋体" w:hAnsi="宋体" w:cs="宋体"/>
          <w:bCs/>
          <w:color w:val="000000"/>
          <w:sz w:val="24"/>
          <w:highlight w:val="none"/>
          <w:lang w:eastAsia="zh-CN"/>
        </w:rPr>
        <w:t xml:space="preserve">以</w:t>
      </w:r>
      <w:r>
        <w:rPr>
          <w:rFonts w:hint="eastAsia" w:ascii="宋体" w:hAnsi="宋体" w:cs="宋体"/>
          <w:bCs/>
          <w:color w:val="000000"/>
          <w:sz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政府采购合同融资</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金融机构进行融资信息审查决定是否为其提供融资，做好预授信。双方达成融资意向后签订融资协议，确定融资成交信息并约定融资回款账户。</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p>
    <w:p>
      <w:pPr>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p>
    <w:p>
      <w:pPr>
        <w:numPr>
          <w:ilvl w:val="0"/>
          <w:numId w:val="9"/>
        </w:num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代理服务费：</w:t>
      </w:r>
      <w:r/>
    </w:p>
    <w:p>
      <w:pPr>
        <w:ind w:left="0" w:firstLine="420"/>
        <w:keepLines w:val="0"/>
        <w:keepNext w:val="0"/>
        <w:pageBreakBefore w:val="0"/>
        <w:spacing w:line="360" w:lineRule="auto"/>
        <w:widowControl w:val="off"/>
        <w:rPr>
          <w:rFonts w:hint="eastAsia" w:ascii="宋体" w:hAnsi="宋体" w:eastAsia="宋体" w:cs="宋体"/>
          <w:bCs/>
          <w:color w:val="000000"/>
          <w:sz w:val="24"/>
          <w:highlight w:val="none"/>
          <w:u w:val="none"/>
          <w:lang w:eastAsia="zh-CN"/>
        </w:rPr>
      </w:pPr>
      <w:r>
        <w:rPr>
          <w:rFonts w:hint="eastAsia" w:ascii="宋体" w:hAnsi="宋体" w:cs="宋体"/>
          <w:bCs/>
          <w:color w:val="000000"/>
          <w:sz w:val="24"/>
          <w:highlight w:val="none"/>
        </w:rPr>
        <w:t xml:space="preserve">1.本项目</w:t>
      </w:r>
      <w:r>
        <w:rPr>
          <w:rFonts w:hint="eastAsia" w:ascii="宋体" w:hAnsi="宋体" w:cs="宋体"/>
          <w:bCs/>
          <w:color w:val="000000"/>
          <w:sz w:val="24"/>
          <w:highlight w:val="none"/>
          <w:lang w:val="en-US" w:eastAsia="zh-CN"/>
        </w:rPr>
        <w:t xml:space="preserve">代理费由采购人</w:t>
      </w:r>
      <w:r>
        <w:rPr>
          <w:rFonts w:hint="eastAsia" w:hAnsi="宋体"/>
          <w:bCs/>
          <w:color w:val="000000"/>
          <w:sz w:val="24"/>
          <w:highlight w:val="none"/>
          <w:u w:val="none"/>
        </w:rPr>
        <w:t xml:space="preserve">支付</w:t>
      </w:r>
      <w:r>
        <w:rPr>
          <w:rFonts w:hint="eastAsia" w:hAnsi="宋体"/>
          <w:bCs/>
          <w:color w:val="000000"/>
          <w:sz w:val="24"/>
          <w:highlight w:val="none"/>
          <w:u w:val="none"/>
          <w:lang w:eastAsia="zh-CN"/>
        </w:rPr>
        <w:t xml:space="preserve">。采购代理</w:t>
      </w:r>
      <w:r>
        <w:rPr>
          <w:rFonts w:hint="eastAsia" w:hAnsi="宋体"/>
          <w:bCs/>
          <w:color w:val="000000"/>
          <w:sz w:val="24"/>
          <w:highlight w:val="none"/>
          <w:u w:val="none"/>
          <w:lang w:val="en-US" w:eastAsia="zh-CN"/>
        </w:rPr>
        <w:t xml:space="preserve">服务</w:t>
      </w:r>
      <w:r>
        <w:rPr>
          <w:rFonts w:hint="eastAsia" w:hAnsi="宋体"/>
          <w:bCs/>
          <w:color w:val="000000"/>
          <w:sz w:val="24"/>
          <w:highlight w:val="none"/>
          <w:u w:val="none"/>
          <w:lang w:eastAsia="zh-CN"/>
        </w:rPr>
        <w:t xml:space="preserve">费以</w:t>
      </w:r>
      <w:r>
        <w:rPr>
          <w:rFonts w:hint="eastAsia" w:hAnsi="宋体"/>
          <w:bCs/>
          <w:color w:val="000000"/>
          <w:sz w:val="24"/>
          <w:highlight w:val="none"/>
          <w:u w:val="none"/>
          <w:lang w:val="en-US" w:eastAsia="zh-CN"/>
        </w:rPr>
        <w:t xml:space="preserve">中标</w:t>
      </w:r>
      <w:r>
        <w:rPr>
          <w:rFonts w:hint="eastAsia" w:hAnsi="宋体"/>
          <w:bCs/>
          <w:color w:val="000000"/>
          <w:sz w:val="24"/>
          <w:highlight w:val="none"/>
          <w:u w:val="none"/>
          <w:lang w:eastAsia="zh-CN"/>
        </w:rPr>
        <w:t xml:space="preserve">价为计费</w:t>
      </w:r>
      <w:r>
        <w:rPr>
          <w:rFonts w:hint="eastAsia" w:hAnsi="宋体"/>
          <w:bCs/>
          <w:color w:val="000000"/>
          <w:sz w:val="24"/>
          <w:highlight w:val="none"/>
          <w:u w:val="none"/>
          <w:lang w:val="en-US" w:eastAsia="zh-CN"/>
        </w:rPr>
        <w:t xml:space="preserve">基数</w:t>
      </w:r>
      <w:r>
        <w:rPr>
          <w:rFonts w:hint="eastAsia" w:hAnsi="宋体"/>
          <w:bCs/>
          <w:color w:val="000000"/>
          <w:sz w:val="24"/>
          <w:highlight w:val="none"/>
          <w:u w:val="none"/>
          <w:lang w:eastAsia="zh-CN"/>
        </w:rPr>
        <w:t xml:space="preserve">，按照差额定率累进法计算，</w:t>
      </w:r>
      <w:r>
        <w:rPr>
          <w:rFonts w:hint="eastAsia" w:ascii="宋体" w:hAnsi="宋体" w:eastAsia="宋体" w:cs="宋体"/>
          <w:bCs/>
          <w:color w:val="000000"/>
          <w:sz w:val="24"/>
          <w:highlight w:val="none"/>
          <w:u w:val="none"/>
          <w:lang w:eastAsia="zh-CN"/>
        </w:rPr>
        <w:t xml:space="preserve">按下列费率打</w:t>
      </w:r>
      <w:r>
        <w:rPr>
          <w:rFonts w:hint="eastAsia" w:ascii="宋体" w:hAnsi="宋体" w:eastAsia="宋体" w:cs="宋体"/>
          <w:bCs/>
          <w:color w:val="000000"/>
          <w:sz w:val="24"/>
          <w:highlight w:val="none"/>
          <w:u w:val="none"/>
          <w:lang w:val="en-US" w:eastAsia="zh-CN"/>
        </w:rPr>
        <w:t xml:space="preserve">7</w:t>
      </w:r>
      <w:r>
        <w:rPr>
          <w:rFonts w:hint="eastAsia" w:ascii="宋体" w:hAnsi="宋体" w:eastAsia="宋体" w:cs="宋体"/>
          <w:bCs/>
          <w:color w:val="000000"/>
          <w:sz w:val="24"/>
          <w:highlight w:val="none"/>
          <w:u w:val="none"/>
          <w:lang w:eastAsia="zh-CN"/>
        </w:rPr>
        <w:t xml:space="preserve">折计取：100万元以下</w:t>
      </w:r>
      <w:r>
        <w:rPr>
          <w:rFonts w:hint="eastAsia" w:ascii="宋体" w:hAnsi="宋体" w:eastAsia="宋体" w:cs="宋体"/>
          <w:bCs/>
          <w:color w:val="000000"/>
          <w:sz w:val="24"/>
          <w:highlight w:val="none"/>
          <w:u w:val="none"/>
          <w:lang w:val="en-US" w:eastAsia="zh-CN"/>
        </w:rPr>
        <w:t xml:space="preserve">费率为</w:t>
      </w:r>
      <w:r>
        <w:rPr>
          <w:rFonts w:hint="eastAsia" w:ascii="宋体" w:hAnsi="宋体" w:eastAsia="宋体" w:cs="宋体"/>
          <w:bCs/>
          <w:color w:val="000000"/>
          <w:sz w:val="24"/>
          <w:highlight w:val="none"/>
          <w:u w:val="none"/>
          <w:lang w:eastAsia="zh-CN"/>
        </w:rPr>
        <w:t xml:space="preserve">1.5%，10</w:t>
      </w:r>
      <w:r>
        <w:rPr>
          <w:rFonts w:hint="eastAsia" w:ascii="宋体" w:hAnsi="宋体" w:eastAsia="宋体" w:cs="宋体"/>
          <w:bCs/>
          <w:color w:val="000000"/>
          <w:sz w:val="24"/>
          <w:highlight w:val="none"/>
          <w:u w:val="none"/>
          <w:lang w:val="en-US" w:eastAsia="zh-CN"/>
        </w:rPr>
        <w:t xml:space="preserve">0</w:t>
      </w:r>
      <w:r>
        <w:rPr>
          <w:rFonts w:hint="eastAsia" w:ascii="宋体" w:hAnsi="宋体" w:eastAsia="宋体" w:cs="宋体"/>
          <w:bCs/>
          <w:color w:val="000000"/>
          <w:sz w:val="24"/>
          <w:highlight w:val="none"/>
          <w:u w:val="none"/>
          <w:lang w:eastAsia="zh-CN"/>
        </w:rPr>
        <w:t xml:space="preserve">万</w:t>
      </w:r>
      <w:r>
        <w:rPr>
          <w:rFonts w:hint="eastAsia" w:ascii="宋体" w:hAnsi="宋体" w:eastAsia="宋体" w:cs="宋体"/>
          <w:bCs/>
          <w:color w:val="000000"/>
          <w:sz w:val="24"/>
          <w:highlight w:val="none"/>
          <w:u w:val="none"/>
          <w:lang w:val="en-US" w:eastAsia="zh-CN"/>
        </w:rPr>
        <w:t xml:space="preserve">元</w:t>
      </w:r>
      <w:r>
        <w:rPr>
          <w:rFonts w:hint="eastAsia" w:ascii="宋体" w:hAnsi="宋体" w:eastAsia="宋体" w:cs="宋体"/>
          <w:bCs/>
          <w:color w:val="000000"/>
          <w:sz w:val="24"/>
          <w:highlight w:val="none"/>
          <w:u w:val="none"/>
          <w:lang w:eastAsia="zh-CN"/>
        </w:rPr>
        <w:t xml:space="preserve">—500万元</w:t>
      </w:r>
      <w:r>
        <w:rPr>
          <w:rFonts w:hint="eastAsia" w:ascii="宋体" w:hAnsi="宋体" w:eastAsia="宋体" w:cs="宋体"/>
          <w:bCs/>
          <w:color w:val="000000"/>
          <w:sz w:val="24"/>
          <w:highlight w:val="none"/>
          <w:u w:val="none"/>
          <w:lang w:val="en-US" w:eastAsia="zh-CN"/>
        </w:rPr>
        <w:t xml:space="preserve">费率为</w:t>
      </w:r>
      <w:r>
        <w:rPr>
          <w:rFonts w:hint="eastAsia" w:ascii="宋体" w:hAnsi="宋体" w:eastAsia="宋体" w:cs="宋体"/>
          <w:bCs/>
          <w:color w:val="000000"/>
          <w:sz w:val="24"/>
          <w:highlight w:val="none"/>
          <w:u w:val="none"/>
          <w:lang w:eastAsia="zh-CN"/>
        </w:rPr>
        <w:t xml:space="preserve">0.8%。  </w:t>
      </w:r>
      <w:r/>
    </w:p>
    <w:p>
      <w:pPr>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）其他：</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p>
    <w:p>
      <w:pPr>
        <w:pStyle w:val="713"/>
        <w:jc w:val="left"/>
        <w:rPr>
          <w:rFonts w:hint="eastAsia"/>
          <w:color w:val="000000"/>
          <w:highlight w:val="none"/>
        </w:rPr>
        <w:sectPr>
          <w:footerReference w:type="default" r:id="rId9"/>
          <w:footerReference w:type="even" r:id="rId10"/>
          <w:footerReference w:type="first" r:id="rId11"/>
          <w:footnotePr/>
          <w:endnotePr/>
          <w:type w:val="nextPage"/>
          <w:pgSz w:w="11906" w:h="16838" w:orient="portrait"/>
          <w:pgMar w:top="1440" w:right="1287" w:bottom="1440" w:left="1440" w:header="851" w:footer="992" w:gutter="0"/>
          <w:cols w:num="1" w:sep="0" w:space="1701" w:equalWidth="1"/>
          <w:docGrid w:linePitch="360"/>
        </w:sectPr>
      </w:pPr>
      <w:r>
        <w:rPr>
          <w:rFonts w:hint="eastAsia"/>
          <w:color w:val="000000"/>
          <w:highlight w:val="none"/>
        </w:rPr>
      </w:r>
      <w:r/>
    </w:p>
    <w:p>
      <w:pPr>
        <w:jc w:val="center"/>
        <w:spacing w:line="540" w:lineRule="exact"/>
        <w:rPr>
          <w:rFonts w:hint="eastAsia" w:ascii="黑体" w:eastAsia="黑体"/>
          <w:b w:val="0"/>
          <w:bCs/>
          <w:sz w:val="40"/>
          <w:szCs w:val="40"/>
          <w:highlight w:val="none"/>
        </w:rPr>
      </w:pPr>
      <w:r>
        <w:rPr>
          <w:rFonts w:hint="eastAsia" w:ascii="黑体" w:eastAsia="黑体"/>
          <w:b w:val="0"/>
          <w:bCs/>
          <w:sz w:val="40"/>
          <w:szCs w:val="40"/>
          <w:highlight w:val="none"/>
          <w:lang w:val="en-US" w:eastAsia="zh-CN"/>
        </w:rPr>
        <w:t xml:space="preserve">第三部分 </w:t>
      </w:r>
      <w:r>
        <w:rPr>
          <w:rFonts w:hint="eastAsia" w:ascii="黑体" w:eastAsia="黑体"/>
          <w:b w:val="0"/>
          <w:bCs/>
          <w:sz w:val="40"/>
          <w:szCs w:val="40"/>
          <w:highlight w:val="none"/>
        </w:rPr>
        <w:t xml:space="preserve">采购需求</w:t>
      </w:r>
      <w:r/>
    </w:p>
    <w:p>
      <w:pPr>
        <w:jc w:val="left"/>
        <w:spacing w:line="360" w:lineRule="auto"/>
        <w:rPr>
          <w:rFonts w:hint="eastAsia" w:ascii="宋体" w:hAnsi="宋体" w:eastAsia="宋体" w:cs="宋体"/>
          <w:b/>
          <w:bCs/>
          <w:sz w:val="24"/>
          <w:szCs w:val="24"/>
          <w:highlight w:val="none"/>
        </w:rPr>
      </w:pPr>
      <w:r/>
      <w:bookmarkStart w:id="10" w:name="_Hlk6257390"/>
      <w:r>
        <w:rPr>
          <w:rFonts w:hint="eastAsia" w:ascii="宋体" w:hAnsi="宋体" w:eastAsia="宋体" w:cs="宋体"/>
          <w:b/>
          <w:bCs/>
          <w:sz w:val="24"/>
          <w:szCs w:val="24"/>
          <w:highlight w:val="none"/>
        </w:rPr>
        <w:t xml:space="preserve">（一）采购标的需实现的功能或者目标，以及为落实政府采购政策需满足的要求：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1.采购标的需实现的功能或者目标：</w:t>
      </w:r>
      <w:r>
        <w:rPr>
          <w:rFonts w:hint="eastAsia" w:ascii="宋体" w:hAnsi="宋体" w:eastAsia="宋体" w:cs="宋体"/>
          <w:sz w:val="24"/>
          <w:szCs w:val="24"/>
          <w:highlight w:val="none"/>
        </w:rPr>
        <w:t xml:space="preserve">将对梁溪区违章、违停、僵尸车等车辆拖移至停车场或采购人指定地点。车辆包括但不限于黄牌车、蓝牌车、非机动车、共享单车等，并对拖移车辆的停置场所按规定进行运维管理。</w:t>
      </w:r>
      <w:r/>
    </w:p>
    <w:p>
      <w:pPr>
        <w:ind w:firstLine="480"/>
        <w:spacing w:line="360" w:lineRule="auto"/>
        <w:rPr>
          <w:rFonts w:hint="eastAsia" w:ascii="宋体" w:hAnsi="宋体" w:eastAsia="宋体" w:cs="宋体"/>
          <w:bCs/>
          <w:sz w:val="24"/>
          <w:szCs w:val="24"/>
          <w:highlight w:val="none"/>
        </w:rPr>
      </w:pPr>
      <w:r>
        <w:rPr>
          <w:rFonts w:hint="eastAsia" w:ascii="宋体" w:hAnsi="宋体" w:cs="宋体"/>
          <w:b/>
          <w:bCs/>
          <w:sz w:val="24"/>
          <w:szCs w:val="24"/>
          <w:highlight w:val="none"/>
          <w:lang w:eastAsia="zh-CN"/>
        </w:rPr>
        <w:t xml:space="preserve">2.</w:t>
      </w:r>
      <w:r>
        <w:rPr>
          <w:rFonts w:hint="eastAsia" w:ascii="宋体" w:hAnsi="宋体" w:eastAsia="宋体" w:cs="宋体"/>
          <w:b/>
          <w:bCs/>
          <w:sz w:val="24"/>
          <w:szCs w:val="24"/>
          <w:highlight w:val="none"/>
        </w:rPr>
        <w:t xml:space="preserve">为落实政府采购政策需满足的要求：</w:t>
      </w:r>
      <w:r>
        <w:rPr>
          <w:rFonts w:hint="eastAsia" w:ascii="宋体" w:hAnsi="宋体" w:eastAsia="宋体" w:cs="宋体"/>
          <w:sz w:val="24"/>
          <w:szCs w:val="24"/>
          <w:highlight w:val="none"/>
        </w:rPr>
        <w:t xml:space="preserve">本项目专门面向中小企业（含监狱企业、残疾人福利性单位）采购</w:t>
      </w:r>
      <w:r>
        <w:rPr>
          <w:rFonts w:hint="eastAsia" w:ascii="宋体" w:hAnsi="宋体" w:eastAsia="宋体" w:cs="宋体"/>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（二）采购标的需执行的国家相关标准、行业标准、地方标准或者其他标准、规范：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1、《中华人民共和国政府采购法》</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"http://www.baidu.com/li</w:instrText>
      </w:r>
      <w:r>
        <w:rPr>
          <w:rFonts w:hint="eastAsia" w:ascii="宋体" w:hAnsi="宋体" w:eastAsia="宋体" w:cs="宋体"/>
          <w:sz w:val="24"/>
          <w:szCs w:val="24"/>
          <w:highlight w:val="none"/>
        </w:rPr>
        <w:instrText xml:space="preserve">nk?url=UghxbSg38aNgRAmieTNKE_ZwVQC2g9e91IkNq50S5t2Vwi3Qf0qzwm_J2onmAxeUlmX26wn_gh3f2eruMjUkbrRmNM58_a8herx_1Iyt7K5iBfsrRe5oSQAG790frdw1ke9DsxBWJn_TgfcWacSbH8bf27LDm8D9nzpkKKu6USCbKtobmQn4kOAo3d0f6XD1OSd9BD8ph3XDOiuNleq9eIzU5_1ui_TpHkjHGHovfky"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中华人民共和国道路交通安全法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《中华人民共和国行政强制法》</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4、《中华人民共和国行政处罚法》</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 xml:space="preserve">《江苏省车辆救援服务收费管理办法》</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6、《中华人民共和国民法典》</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t xml:space="preserve">其他法律法规以及江苏省和无锡市行业主管部门颁布的相关文件规定，如</w:t>
      </w:r>
      <w:r>
        <w:rPr>
          <w:rFonts w:hint="eastAsia" w:ascii="宋体" w:hAnsi="宋体" w:cs="宋体"/>
          <w:sz w:val="24"/>
          <w:szCs w:val="24"/>
          <w:highlight w:val="none"/>
          <w:lang w:eastAsia="zh-CN"/>
        </w:rPr>
        <w:t xml:space="preserve">地方性法规</w:t>
      </w:r>
      <w:r>
        <w:rPr>
          <w:rFonts w:hint="eastAsia" w:ascii="宋体" w:hAnsi="宋体" w:eastAsia="宋体" w:cs="宋体"/>
          <w:sz w:val="24"/>
          <w:szCs w:val="24"/>
          <w:highlight w:val="none"/>
        </w:rPr>
        <w:t xml:space="preserve">与国家法规相抵触，按国家法规执行。</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（三）采购标的需满足的质量、安全、技术规格、物理特性等要求：</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1、总体要求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（1）按照采购人要求，在指定区域开展道路拖车作业，并服从采购人的现场指挥。</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供应商将被拖移车辆</w:t>
      </w:r>
      <w:r>
        <w:rPr>
          <w:rFonts w:hint="eastAsia" w:ascii="宋体" w:hAnsi="宋体" w:eastAsia="宋体" w:cs="宋体"/>
          <w:sz w:val="24"/>
          <w:szCs w:val="24"/>
          <w:highlight w:val="none"/>
        </w:rPr>
        <w:t xml:space="preserve">拖移至停车场</w:t>
      </w:r>
      <w:r>
        <w:rPr>
          <w:rFonts w:hint="eastAsia" w:ascii="宋体" w:hAnsi="宋体" w:eastAsia="宋体" w:cs="宋体"/>
          <w:sz w:val="24"/>
          <w:szCs w:val="24"/>
          <w:highlight w:val="none"/>
        </w:rPr>
        <w:t xml:space="preserve">，并按要求对车辆停置场所进行运维管理，主要包括相关车辆进出场的手续办理、进出场记录信息登记留存、车辆停置秩序管理等，</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供应商需现场派驻专人进行24小时看护；</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（2）依据有关规定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及时与采购人签订规范的道路拖车合同，明确各方权利义务；</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（3）从业人员分岗位统一着装、佩戴标志、工作证（包含姓名、工号），行为规范，服务主动、细致、周到，用语文明；</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（4）不得另立收费项目收费。若存在违规行为，采购人有权要求</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立即整改，并赔偿相应损失，对于拒绝整改或发生两次及以上违规行为的，采购人有权终止合同；</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的车辆和人员须服从采购人统一调度；</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应当建立健全监督管理机制，提高从业人员的职业道德水平，增强交通安全意识和清障施救服务技能；</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要服从采购人指挥，在高峰期必须配有备用车辆，做到随叫随到；</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（8）拖车期间因操作不当等原因造成车辆财产损失的，由</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承担赔偿责任；</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（9）拖车期间应配备录像设备，全过程录音录像（从拖车到卸车，包括后续调整车辆停放位置等）；</w:t>
      </w:r>
      <w:r/>
    </w:p>
    <w:p>
      <w:pPr>
        <w:ind w:firstLine="48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（10）严禁工作期间酒后驾车和疲劳驾驶；</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（11）作业单位及作业人员在拖车工作中应文明礼貌，规范服务，严禁有下列行为：</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①接到指令，不及时到达事故现场，特殊不可抗力的情况除外；</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②不按规定着装、佩戴工作证件；</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③不按规定放置反光标志牌、反光锥筒，设置安全防护区域；</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④不按规定开启示警灯和危险报警闪光灯；</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⑤不按规定穿着反光背心。</w:t>
      </w:r>
      <w:r/>
    </w:p>
    <w:p>
      <w:pPr>
        <w:ind w:firstLine="480"/>
        <w:jc w:val="left"/>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2、人员要求</w:t>
      </w:r>
      <w:r/>
    </w:p>
    <w:p>
      <w:pPr>
        <w:ind w:firstLine="480"/>
        <w:jc w:val="left"/>
        <w:spacing w:line="4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必须每辆车至少配备1名驾驶工作人员，具有与准驾车型相符的机动车驾驶证，并提供24小时拖车服务；</w:t>
      </w:r>
      <w:r/>
    </w:p>
    <w:p>
      <w:pPr>
        <w:ind w:firstLine="480"/>
        <w:jc w:val="left"/>
        <w:spacing w:line="47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须与为本项目服务的所有人员签订劳动合同，并为员工缴纳社会保险；</w:t>
      </w:r>
      <w:r/>
    </w:p>
    <w:p>
      <w:pPr>
        <w:ind w:firstLine="480"/>
        <w:jc w:val="left"/>
        <w:spacing w:line="47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应明确本项目服务人员的职责和分工；</w:t>
      </w:r>
      <w:r/>
    </w:p>
    <w:p>
      <w:pPr>
        <w:ind w:firstLine="480"/>
        <w:jc w:val="left"/>
        <w:spacing w:line="47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（4）拖车作业人员需经过拖车有关知识的培训后方可上岗；</w:t>
      </w:r>
      <w:r/>
    </w:p>
    <w:p>
      <w:pPr>
        <w:ind w:firstLine="480"/>
        <w:jc w:val="left"/>
        <w:spacing w:line="470" w:lineRule="exact"/>
        <w:rPr>
          <w:rFonts w:hint="eastAsia" w:ascii="宋体" w:hAnsi="宋体" w:eastAsia="宋体" w:cs="宋体"/>
          <w:color w:val="000000"/>
          <w:sz w:val="24"/>
          <w:szCs w:val="24"/>
          <w:highlight w:val="none"/>
        </w:rPr>
        <w:outlineLvl w:val="0"/>
      </w:pPr>
      <w:r>
        <w:rPr>
          <w:rFonts w:hint="eastAsia" w:ascii="宋体" w:hAnsi="宋体" w:eastAsia="宋体" w:cs="宋体"/>
          <w:sz w:val="24"/>
          <w:szCs w:val="24"/>
          <w:highlight w:val="none"/>
        </w:rPr>
        <w:t xml:space="preserve">（5）驾驶员要有能够现场处理车辆相关故障的能力，保证作业车辆能够顺利脱离现场（若驾驶员不具备相关专业能力，则须自行配备专业修理人员，自行配备的相关人员费用不另行支付）；</w:t>
      </w:r>
      <w:r/>
    </w:p>
    <w:p>
      <w:pPr>
        <w:ind w:firstLine="480"/>
        <w:jc w:val="left"/>
        <w:spacing w:line="47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（6）一年内有酒后驾驶、疲劳驾驶、超载等交通违法行为或发生死亡交通事故负同等责任以上的人员不得从事本项目；</w:t>
      </w:r>
      <w:r/>
    </w:p>
    <w:p>
      <w:pPr>
        <w:ind w:firstLine="480"/>
        <w:jc w:val="left"/>
        <w:spacing w:line="47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（7）从业人员须年满18周岁且</w:t>
      </w:r>
      <w:r>
        <w:rPr>
          <w:rFonts w:hint="eastAsia" w:ascii="宋体" w:hAnsi="宋体" w:cs="宋体"/>
          <w:sz w:val="24"/>
          <w:szCs w:val="24"/>
          <w:highlight w:val="none"/>
          <w:lang w:eastAsia="zh-CN"/>
        </w:rPr>
        <w:t xml:space="preserve">60</w:t>
      </w:r>
      <w:r>
        <w:rPr>
          <w:rFonts w:hint="eastAsia" w:ascii="宋体" w:hAnsi="宋体" w:eastAsia="宋体" w:cs="宋体"/>
          <w:sz w:val="24"/>
          <w:szCs w:val="24"/>
          <w:highlight w:val="none"/>
        </w:rPr>
        <w:t xml:space="preserve">周岁以下，且具备较好的身体素质和思想政治品德以及基本施救技能</w:t>
      </w:r>
      <w:r>
        <w:rPr>
          <w:rFonts w:hint="eastAsia" w:ascii="宋体" w:hAnsi="宋体" w:cs="宋体"/>
          <w:sz w:val="24"/>
          <w:szCs w:val="24"/>
          <w:highlight w:val="none"/>
          <w:lang w:eastAsia="zh-CN"/>
        </w:rPr>
        <w:t xml:space="preserve">，具</w:t>
      </w:r>
      <w:r>
        <w:rPr>
          <w:rFonts w:hint="eastAsia" w:ascii="宋体" w:hAnsi="宋体" w:eastAsia="宋体" w:cs="宋体"/>
          <w:sz w:val="24"/>
          <w:szCs w:val="24"/>
          <w:highlight w:val="none"/>
        </w:rPr>
        <w:t xml:space="preserve">有初中以上文化程度，岗前培训考核合格，无传染性、心脏疾病，无违法犯罪记录。</w:t>
      </w:r>
      <w:r/>
    </w:p>
    <w:p>
      <w:pPr>
        <w:ind w:firstLine="480"/>
        <w:jc w:val="left"/>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3、车辆要求</w:t>
      </w:r>
      <w:r/>
    </w:p>
    <w:p>
      <w:pPr>
        <w:ind w:firstLine="480"/>
        <w:jc w:val="left"/>
        <w:spacing w:line="360" w:lineRule="auto"/>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rPr>
        <w:t xml:space="preserve">（1）供应商至少配备5辆清障车</w:t>
      </w:r>
      <w:r>
        <w:rPr>
          <w:rFonts w:hint="eastAsia" w:ascii="宋体" w:hAnsi="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（2）有完善的车辆和设备操作规程及保养规范；</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（3）所有车辆须手续齐全、合法有效、车况良好，车辆必须按规定定期年审，保险齐全，有专人负责车辆保养；</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（4）作业车辆车身要喷涂统一标识和反光标志，安装黄色示警灯；</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（5）所有作业车辆成交后须加装GPS汽车行驶记录仪（含视音频记录及行车轨迹记录功能）且作业时间全程开启；</w:t>
      </w:r>
      <w:r/>
    </w:p>
    <w:p>
      <w:pPr>
        <w:ind w:firstLine="480"/>
        <w:jc w:val="left"/>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（6）配备适应工作需要的警示牌、导向牌、锥形筒和</w:t>
      </w:r>
      <w:r>
        <w:rPr>
          <w:rFonts w:hint="eastAsia" w:ascii="宋体" w:hAnsi="宋体" w:cs="宋体"/>
          <w:sz w:val="24"/>
          <w:szCs w:val="24"/>
          <w:highlight w:val="none"/>
          <w:lang w:eastAsia="zh-CN"/>
        </w:rPr>
        <w:t xml:space="preserve">其他必要的</w:t>
      </w:r>
      <w:r>
        <w:rPr>
          <w:rFonts w:hint="eastAsia" w:ascii="宋体" w:hAnsi="宋体" w:eastAsia="宋体" w:cs="宋体"/>
          <w:sz w:val="24"/>
          <w:szCs w:val="24"/>
          <w:highlight w:val="none"/>
        </w:rPr>
        <w:t xml:space="preserve">装备设施</w:t>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4、停车场服务要求</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停车场由甲方</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此</w:t>
      </w:r>
      <w:r>
        <w:rPr>
          <w:rFonts w:hint="eastAsia" w:ascii="宋体" w:hAnsi="宋体" w:eastAsia="宋体" w:cs="宋体"/>
          <w:sz w:val="24"/>
          <w:szCs w:val="24"/>
          <w:highlight w:val="none"/>
        </w:rPr>
        <w:t xml:space="preserve">停车场须安排</w:t>
      </w:r>
      <w:r>
        <w:rPr>
          <w:rFonts w:hint="eastAsia" w:ascii="宋体" w:hAnsi="宋体" w:eastAsia="宋体" w:cs="宋体"/>
          <w:sz w:val="24"/>
          <w:szCs w:val="24"/>
          <w:highlight w:val="none"/>
          <w:lang w:val="en-US" w:eastAsia="zh-CN"/>
        </w:rPr>
        <w:t xml:space="preserve">至少</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名</w:t>
      </w:r>
      <w:r>
        <w:rPr>
          <w:rFonts w:hint="eastAsia" w:ascii="宋体" w:hAnsi="宋体" w:eastAsia="宋体" w:cs="宋体"/>
          <w:sz w:val="24"/>
          <w:szCs w:val="24"/>
          <w:highlight w:val="none"/>
        </w:rPr>
        <w:t xml:space="preserve">工作人员管理，停车场管理所涉及的人员工资、水电费等一切费用包含在投标价中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由</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lang w:val="en-US" w:eastAsia="zh-CN"/>
        </w:rPr>
        <w:t xml:space="preserve">供应商承担</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（四）采购标的的数量、采购项目交付或者实施的时间和地点：</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1、服务期限：1年。</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2、服务范围：</w:t>
      </w:r>
      <w:r>
        <w:rPr>
          <w:rFonts w:hint="eastAsia" w:ascii="宋体" w:hAnsi="宋体" w:eastAsia="宋体" w:cs="宋体"/>
          <w:bCs/>
          <w:color w:val="auto"/>
          <w:sz w:val="24"/>
          <w:highlight w:val="none"/>
          <w:lang w:val="en-US" w:eastAsia="zh-CN"/>
        </w:rPr>
        <w:t xml:space="preserve">无锡市梁溪区</w:t>
      </w:r>
      <w:r>
        <w:rPr>
          <w:rFonts w:hint="eastAsia" w:ascii="宋体" w:hAnsi="宋体" w:eastAsia="宋体" w:cs="宋体"/>
          <w:sz w:val="24"/>
          <w:szCs w:val="24"/>
          <w:highlight w:val="none"/>
        </w:rPr>
        <w:t xml:space="preserve">。</w:t>
      </w:r>
      <w:r/>
    </w:p>
    <w:p>
      <w:pPr>
        <w:numPr>
          <w:ilvl w:val="0"/>
          <w:numId w:val="10"/>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rPr>
          <w:rFonts w:hint="eastAsia" w:ascii="宋体" w:hAnsi="宋体" w:cs="宋体"/>
          <w:sz w:val="24"/>
          <w:szCs w:val="24"/>
          <w:highlight w:val="none"/>
          <w:lang w:eastAsia="zh-CN"/>
        </w:rPr>
        <w:t xml:space="preserve">明细：</w:t>
      </w:r>
      <w:r/>
    </w:p>
    <w:tbl>
      <w:tblPr>
        <w:tblStyle w:val="697"/>
        <w:tblW w:w="47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2679"/>
        <w:gridCol w:w="1525"/>
        <w:gridCol w:w="4091"/>
      </w:tblGrid>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09"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车型</w:t>
            </w:r>
            <w:r/>
          </w:p>
        </w:tc>
        <w:tc>
          <w:tcPr>
            <w:tcW w:w="859"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数量</w:t>
            </w:r>
            <w:r/>
          </w:p>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（预估量）</w:t>
            </w:r>
            <w:r/>
          </w:p>
        </w:tc>
        <w:tc>
          <w:tcPr>
            <w:tcW w:w="2304"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0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非机动车(自行车、共享单车、助力车、电动车)、摩托车等二轮车型</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3250</w:t>
            </w:r>
            <w:r/>
          </w:p>
        </w:tc>
        <w:tc>
          <w:tcPr>
            <w:tcW w:w="2304"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1、车型：(自行车、共享单车、助力车、电动车)、摩托车等二轮车型</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2、自行车、共享单车按</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辆</w:t>
            </w:r>
            <w:r>
              <w:rPr>
                <w:rFonts w:hint="eastAsia" w:ascii="宋体" w:hAnsi="宋体" w:cs="宋体"/>
                <w:sz w:val="24"/>
                <w:szCs w:val="24"/>
                <w:highlight w:val="none"/>
                <w:lang w:eastAsia="zh-CN"/>
              </w:rPr>
              <w:t xml:space="preserve">（含）</w:t>
            </w:r>
            <w:r>
              <w:rPr>
                <w:rFonts w:hint="eastAsia" w:ascii="宋体" w:hAnsi="宋体" w:eastAsia="宋体" w:cs="宋体"/>
                <w:sz w:val="24"/>
                <w:szCs w:val="24"/>
                <w:highlight w:val="none"/>
              </w:rPr>
              <w:t xml:space="preserve">一车，助力车、电动车、摩托车不</w:t>
            </w:r>
            <w:r>
              <w:rPr>
                <w:rFonts w:hint="eastAsia" w:ascii="宋体" w:hAnsi="宋体" w:cs="宋体"/>
                <w:sz w:val="24"/>
                <w:szCs w:val="24"/>
                <w:highlight w:val="none"/>
                <w:lang w:eastAsia="zh-CN"/>
              </w:rPr>
              <w:t xml:space="preserve">少</w:t>
            </w:r>
            <w:r>
              <w:rPr>
                <w:rFonts w:hint="eastAsia" w:ascii="宋体" w:hAnsi="宋体" w:eastAsia="宋体" w:cs="宋体"/>
                <w:sz w:val="24"/>
                <w:szCs w:val="24"/>
                <w:highlight w:val="none"/>
              </w:rPr>
              <w:t xml:space="preserve">于6辆</w:t>
            </w:r>
            <w:r>
              <w:rPr>
                <w:rFonts w:hint="eastAsia" w:ascii="宋体" w:hAnsi="宋体" w:cs="宋体"/>
                <w:sz w:val="24"/>
                <w:szCs w:val="24"/>
                <w:highlight w:val="none"/>
                <w:lang w:eastAsia="zh-CN"/>
              </w:rPr>
              <w:t xml:space="preserve">（含）</w:t>
            </w:r>
            <w:r>
              <w:rPr>
                <w:rFonts w:hint="eastAsia" w:ascii="宋体" w:hAnsi="宋体" w:eastAsia="宋体" w:cs="宋体"/>
                <w:sz w:val="24"/>
                <w:szCs w:val="24"/>
                <w:highlight w:val="none"/>
              </w:rPr>
              <w:t xml:space="preserve">一车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非机动车(脚踏三轮、电动三轮)等三轮车型</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c>
          <w:tcPr>
            <w:tcW w:w="2304"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1、车型(脚踏三轮、电动三轮)等三轮车型</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rHeight w:val="676"/>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5座轿车</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1700</w:t>
            </w:r>
            <w:r/>
          </w:p>
        </w:tc>
        <w:tc>
          <w:tcPr>
            <w:tcW w:w="2304"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1、车型：5座轿车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7座客车</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tcW w:w="2304"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1、车型：(商务车、面包车)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客车</w:t>
            </w:r>
            <w:r/>
          </w:p>
        </w:tc>
        <w:tc>
          <w:tcPr>
            <w:tcW w:w="859"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2304" w:type="pct"/>
            <w:vAlign w:val="center"/>
            <w:textDirection w:val="lrTb"/>
            <w:noWrap w:val="false"/>
          </w:tcPr>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1、车型：8座以上-19座以下客车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客车</w:t>
            </w:r>
            <w:r/>
          </w:p>
        </w:tc>
        <w:tc>
          <w:tcPr>
            <w:tcW w:w="859"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5</w:t>
            </w:r>
            <w:r/>
          </w:p>
        </w:tc>
        <w:tc>
          <w:tcPr>
            <w:tcW w:w="2304"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1、车型：20座以上-39座以下客车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客车</w:t>
            </w:r>
            <w:r/>
          </w:p>
        </w:tc>
        <w:tc>
          <w:tcPr>
            <w:tcW w:w="859"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p>
        </w:tc>
        <w:tc>
          <w:tcPr>
            <w:tcW w:w="2304" w:type="pct"/>
            <w:vAlign w:val="center"/>
            <w:textDirection w:val="lrTb"/>
            <w:noWrap w:val="false"/>
          </w:tcPr>
          <w:p>
            <w:pPr>
              <w:numPr>
                <w:ilvl w:val="0"/>
                <w:numId w:val="11"/>
              </w:num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车型：40座及以上客车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15</w:t>
            </w:r>
            <w:r/>
          </w:p>
        </w:tc>
        <w:tc>
          <w:tcPr>
            <w:tcW w:w="2304" w:type="pct"/>
            <w:vAlign w:val="center"/>
            <w:textDirection w:val="lrTb"/>
            <w:noWrap w:val="false"/>
          </w:tcPr>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1、车型：2-5吨货车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59"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p>
        </w:tc>
        <w:tc>
          <w:tcPr>
            <w:tcW w:w="2304" w:type="pct"/>
            <w:vAlign w:val="center"/>
            <w:textDirection w:val="lrTb"/>
            <w:noWrap w:val="false"/>
          </w:tcPr>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1、车型：5-10吨货车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59"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5</w:t>
            </w:r>
            <w:r/>
          </w:p>
        </w:tc>
        <w:tc>
          <w:tcPr>
            <w:tcW w:w="2304" w:type="pct"/>
            <w:vAlign w:val="center"/>
            <w:textDirection w:val="lrTb"/>
            <w:noWrap w:val="false"/>
          </w:tcPr>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1、车型：10-15吨货车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10</w:t>
            </w:r>
            <w:r/>
          </w:p>
        </w:tc>
        <w:tc>
          <w:tcPr>
            <w:tcW w:w="2304"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1、车型：15吨以上货车</w:t>
            </w:r>
            <w:r/>
          </w:p>
          <w:p>
            <w:pPr>
              <w:jc w:val="both"/>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r>
      <w:tr>
        <w:trPr>
          <w:trHeight w:val="736"/>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平板清障车</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280</w:t>
            </w:r>
            <w:r/>
          </w:p>
        </w:tc>
        <w:tc>
          <w:tcPr>
            <w:tcW w:w="2304" w:type="pct"/>
            <w:vAlign w:val="center"/>
            <w:vMerge w:val="restart"/>
            <w:textDirection w:val="lrTb"/>
            <w:noWrap w:val="false"/>
          </w:tcPr>
          <w:p>
            <w:pPr>
              <w:jc w:val="left"/>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1、车型：平板清障车</w:t>
            </w:r>
            <w:r/>
          </w:p>
          <w:p>
            <w:pPr>
              <w:jc w:val="left"/>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2、此价格为包天价格，按8小时一天计算。实际服务时间不满4小时按照4小时结算；超过4小时按照包天价格结算。</w:t>
            </w:r>
            <w:r/>
          </w:p>
          <w:p>
            <w:pPr>
              <w:jc w:val="left"/>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3、车辆清拖服务</w:t>
            </w:r>
            <w:r/>
          </w:p>
        </w:tc>
      </w:tr>
      <w:tr>
        <w:trPr/>
        <w:tc>
          <w:tcPr>
            <w:tcW w:w="32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50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大型清障车</w:t>
            </w:r>
            <w:r/>
          </w:p>
        </w:tc>
        <w:tc>
          <w:tcPr>
            <w:tcW w:w="859"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30</w:t>
            </w:r>
            <w:r/>
          </w:p>
        </w:tc>
        <w:tc>
          <w:tcPr>
            <w:tcW w:w="2304" w:type="pct"/>
            <w:vAlign w:val="center"/>
            <w:vMerge w:val="continue"/>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本项目为固定单价</w:t>
      </w:r>
      <w:r>
        <w:rPr>
          <w:rFonts w:hint="eastAsia" w:ascii="宋体" w:hAnsi="宋体" w:cs="宋体"/>
          <w:sz w:val="24"/>
          <w:szCs w:val="24"/>
          <w:highlight w:val="none"/>
          <w:lang w:eastAsia="zh-CN"/>
        </w:rPr>
        <w:t xml:space="preserve">合同</w:t>
      </w:r>
      <w:r>
        <w:rPr>
          <w:rFonts w:hint="eastAsia" w:ascii="宋体" w:hAnsi="宋体" w:eastAsia="宋体" w:cs="宋体"/>
          <w:sz w:val="24"/>
          <w:szCs w:val="24"/>
          <w:highlight w:val="none"/>
        </w:rPr>
        <w:t xml:space="preserve">。本项目最终结算总金额不超过</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rPr>
        <w:t xml:space="preserve">金额，超过</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rPr>
        <w:t xml:space="preserve">价按照政府采购相关规定执行。</w:t>
      </w:r>
      <w:r>
        <w:rPr>
          <w:rFonts w:hint="eastAsia" w:ascii="宋体" w:hAnsi="宋体" w:eastAsia="宋体" w:cs="宋体"/>
          <w:bCs/>
          <w:sz w:val="24"/>
          <w:szCs w:val="24"/>
          <w:highlight w:val="none"/>
        </w:rPr>
        <w:t xml:space="preserve">本项目所报单价是指完成单次拖车服务的总费用，</w:t>
      </w:r>
      <w:r>
        <w:rPr>
          <w:rFonts w:hint="eastAsia" w:ascii="宋体" w:hAnsi="宋体" w:eastAsia="宋体" w:cs="宋体"/>
          <w:sz w:val="24"/>
          <w:szCs w:val="24"/>
          <w:highlight w:val="none"/>
        </w:rPr>
        <w:t xml:space="preserve">请投标单位报价时充分考虑，合理报价。</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（五）采购标的需满足的服务标准、期限、效率等要求：</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1、服务要求：提供全天24小时车辆拖移服务，由专人负责作业指令的接收、分配、调度。</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时间：24小时待命，接到采购人作业指令通知后在规定时间内（在半径5公里以内20分钟内到达；在半径10公里以内30分钟内到达；在半径20公里以内40分钟内到达，在半径20公里以外60分钟内到达）到达作业地点，并按规定标准执行作业任务。</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3、处置时间：10吨以下车辆现场处置时间不超过10分钟，</w:t>
      </w:r>
      <w:r>
        <w:rPr>
          <w:rFonts w:hint="eastAsia" w:ascii="宋体" w:hAnsi="宋体" w:eastAsia="宋体" w:cs="宋体"/>
          <w:sz w:val="24"/>
          <w:szCs w:val="24"/>
          <w:highlight w:val="none"/>
          <w:lang w:val="en-US" w:eastAsia="zh-CN"/>
        </w:rPr>
        <w:t xml:space="preserve">10吨以上至35吨以下车辆现场处置时间不超过20分钟，</w:t>
      </w:r>
      <w:r>
        <w:rPr>
          <w:rFonts w:hint="eastAsia" w:ascii="宋体" w:hAnsi="宋体" w:eastAsia="宋体" w:cs="宋体"/>
          <w:sz w:val="24"/>
          <w:szCs w:val="24"/>
          <w:highlight w:val="none"/>
        </w:rPr>
        <w:t xml:space="preserve">35吨以上车辆现场处置时间不超过30分钟。</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（六）采购标的验收标准：</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按国家现行法律法规的要求进行验收。</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（七）采购标的的其他技术、服务等要求：</w:t>
      </w:r>
      <w:bookmarkEnd w:id="10"/>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须针对采购人的规章制度、保密条例及操作流程等规定，对服务人员进行岗前培训，并持证上岗，不得出现安全责任及泄密事故；</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应当定期对服务人员进行岗位职责和安全教育，加强岗位责任考核。采购人有权要求更换不合格的服务人员。因措施不当或管理不善，造成安全事故对采购人造成一定损失的，</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须承担相应的赔偿责任；</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管理不善，造成服务工作范围内的设施、设备等损坏的，由直接责任人赔偿，若直接责任人因故无法赔偿的，采购人有权要求</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负责赔偿损失，情节严重的可终止合同，同时采购人保留法律诉讼的权利；</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及其派驻人员应遵守安全操作规章制度，若发生人身伤害等工伤事故，由</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承担，与采购人无关。作业人员指使或帮助他人交通违法、交通事故当事人毁灭证据等违法活动的，将追究有关人员责任，构成刑事犯罪的，将追究有关人员的刑事责任；</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5、服务地点因</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原因发生安全事故（如人身伤害、火灾、</w:t>
      </w:r>
      <w:r>
        <w:rPr>
          <w:rFonts w:hint="eastAsia" w:ascii="宋体" w:hAnsi="宋体" w:eastAsia="宋体" w:cs="宋体"/>
          <w:sz w:val="24"/>
          <w:szCs w:val="24"/>
          <w:highlight w:val="none"/>
          <w:lang w:eastAsia="zh-CN"/>
        </w:rPr>
        <w:t xml:space="preserve">盗窃</w:t>
      </w:r>
      <w:r>
        <w:rPr>
          <w:rFonts w:hint="eastAsia" w:ascii="宋体" w:hAnsi="宋体" w:eastAsia="宋体" w:cs="宋体"/>
          <w:sz w:val="24"/>
          <w:szCs w:val="24"/>
          <w:highlight w:val="none"/>
        </w:rPr>
        <w:t xml:space="preserve">等），将追究</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的责任，</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应协助采购人追究</w:t>
      </w:r>
      <w:r>
        <w:rPr>
          <w:rFonts w:hint="eastAsia" w:ascii="宋体" w:hAnsi="宋体" w:cs="宋体"/>
          <w:sz w:val="24"/>
          <w:szCs w:val="24"/>
          <w:highlight w:val="none"/>
          <w:lang w:eastAsia="zh-CN"/>
        </w:rPr>
        <w:t xml:space="preserve">当事人</w:t>
      </w:r>
      <w:r>
        <w:rPr>
          <w:rFonts w:hint="eastAsia" w:ascii="宋体" w:hAnsi="宋体" w:eastAsia="宋体" w:cs="宋体"/>
          <w:sz w:val="24"/>
          <w:szCs w:val="24"/>
          <w:highlight w:val="none"/>
        </w:rPr>
        <w:t xml:space="preserve">责任，并承担相应的赔偿责任；</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6、车辆在拖移过程中丢失、损坏等情况，</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要按照相关标准对车辆所有人的损失进行赔偿；</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7、作业人员及其他相关服务人员盗取被拖吊车辆</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车内汽油、柴油等燃料的，一经发现，将按照《中华人民共和国治安管理处罚法》有关规定予以处罚，构成刑事犯罪的，将追究有关人员的刑事责任；</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未经相关部门允许而私放被依法扣留车辆，造成相关部门无法调查取证或当事人损失的，由</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负责赔偿并追究有关人员责任；</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必须对所提供货物和服务等知识产权方面的一切产权关系负全部责任，由此而引起的法律纠纷以及费用</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须全部承担；</w:t>
      </w:r>
      <w:r/>
    </w:p>
    <w:p>
      <w:pPr>
        <w:ind w:firstLine="480"/>
        <w:spacing w:line="46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10、本次采购项目的服务质量及与本项目相关的所有质量安全问题均由</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终身负责，如因上述原因造成的一切后果均由</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自行承担，与他人无关。</w:t>
      </w:r>
      <w:r/>
    </w:p>
    <w:p>
      <w:pPr>
        <w:ind w:firstLine="480"/>
        <w:jc w:val="left"/>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、考核</w:t>
      </w:r>
      <w:r/>
    </w:p>
    <w:p>
      <w:pPr>
        <w:ind w:firstLine="480"/>
        <w:spacing w:line="464" w:lineRule="exact"/>
        <w:rPr>
          <w:rFonts w:hint="eastAsia" w:ascii="宋体" w:hAnsi="宋体"/>
          <w:sz w:val="24"/>
          <w:highlight w:val="none"/>
          <w:lang w:eastAsia="zh-CN"/>
        </w:rPr>
      </w:pPr>
      <w:r>
        <w:rPr>
          <w:rFonts w:hint="eastAsia" w:ascii="宋体" w:hAnsi="宋体"/>
          <w:sz w:val="24"/>
          <w:highlight w:val="none"/>
          <w:lang w:eastAsia="zh-CN"/>
        </w:rPr>
        <w:t xml:space="preserve">本项目考核分为日常考核及专项考核：由城管局安排考核人员每月考核一次，设定清障公司基础分为100分，根据考核打分表扣除相应分值，扣除1分扣1000元。结算金额=中标单价×经审计确认后的实际清障数-考核扣分×1000元。累计两个月考核低于80分的，解除服务合同，并由成交供应商向采购人支付已完成工作量的30%服务款作为违约金。</w:t>
      </w:r>
      <w:r/>
    </w:p>
    <w:p>
      <w:pPr>
        <w:ind w:firstLine="480"/>
        <w:spacing w:line="464" w:lineRule="exact"/>
        <w:rPr>
          <w:rFonts w:hint="eastAsia" w:ascii="宋体" w:hAnsi="宋体"/>
          <w:sz w:val="24"/>
          <w:highlight w:val="none"/>
        </w:rPr>
      </w:pPr>
      <w:r>
        <w:rPr>
          <w:rFonts w:hint="eastAsia" w:ascii="宋体" w:hAnsi="宋体"/>
          <w:sz w:val="24"/>
          <w:highlight w:val="none"/>
          <w:lang w:eastAsia="zh-CN"/>
        </w:rPr>
        <w:t xml:space="preserve">附件：梁溪区违章车辆清拖服务项目考核打分表</w:t>
      </w:r>
      <w:r/>
    </w:p>
    <w:p>
      <w:pPr>
        <w:ind w:firstLine="480"/>
        <w:spacing w:line="464" w:lineRule="exact"/>
        <w:rPr>
          <w:rFonts w:hint="eastAsia" w:ascii="宋体" w:hAnsi="宋体"/>
          <w:sz w:val="24"/>
          <w:highlight w:val="none"/>
        </w:rPr>
      </w:pPr>
      <w:r>
        <w:rPr>
          <w:rFonts w:hint="eastAsia" w:ascii="宋体" w:hAnsi="宋体"/>
          <w:sz w:val="24"/>
          <w:highlight w:val="none"/>
        </w:rPr>
      </w:r>
      <w:r/>
    </w:p>
    <w:p>
      <w:pPr>
        <w:jc w:val="center"/>
        <w:rPr>
          <w:rFonts w:hint="eastAsia" w:ascii="宋体" w:hAnsi="宋体" w:eastAsia="宋体"/>
          <w:b/>
          <w:sz w:val="32"/>
          <w:szCs w:val="32"/>
          <w:highlight w:val="none"/>
          <w:lang w:eastAsia="zh-CN"/>
        </w:rPr>
      </w:pPr>
      <w:r>
        <w:rPr>
          <w:rFonts w:hint="eastAsia" w:ascii="宋体" w:hAnsi="宋体"/>
          <w:szCs w:val="20"/>
          <w:highlight w:val="none"/>
        </w:rPr>
        <w:br w:type="page" w:clear="all"/>
      </w:r>
      <w:r>
        <w:rPr>
          <w:rFonts w:hint="eastAsia" w:ascii="宋体" w:hAnsi="宋体"/>
          <w:b/>
          <w:sz w:val="32"/>
          <w:szCs w:val="32"/>
          <w:highlight w:val="none"/>
          <w:lang w:eastAsia="zh-CN"/>
        </w:rPr>
        <w:t xml:space="preserve">梁溪区违章车辆清拖服务项目考核打分表</w:t>
      </w:r>
      <w:r/>
    </w:p>
    <w:p>
      <w:pPr>
        <w:jc w:val="center"/>
        <w:spacing w:line="400" w:lineRule="exact"/>
        <w:rPr>
          <w:rFonts w:ascii="宋体" w:hAnsi="宋体"/>
          <w:bCs/>
          <w:sz w:val="30"/>
          <w:szCs w:val="20"/>
          <w:highlight w:val="none"/>
          <w:u w:val="single"/>
        </w:rPr>
      </w:pPr>
      <w:r>
        <w:rPr>
          <w:rFonts w:hint="eastAsia" w:ascii="宋体" w:hAnsi="宋体"/>
          <w:bCs/>
          <w:sz w:val="30"/>
          <w:szCs w:val="20"/>
          <w:highlight w:val="none"/>
        </w:rPr>
        <w:t xml:space="preserve">                    考核日期：</w:t>
      </w:r>
      <w:r>
        <w:rPr>
          <w:rFonts w:hint="eastAsia" w:ascii="宋体" w:hAnsi="宋体"/>
          <w:bCs/>
          <w:sz w:val="30"/>
          <w:szCs w:val="20"/>
          <w:highlight w:val="none"/>
          <w:u w:val="single"/>
        </w:rPr>
        <w:t xml:space="preserve">            </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6762"/>
        <w:gridCol w:w="1701"/>
      </w:tblGrid>
      <w:tr>
        <w:trPr>
          <w:trHeight w:val="572"/>
        </w:trPr>
        <w:tc>
          <w:tcPr>
            <w:tcW w:w="859" w:type="dxa"/>
            <w:vAlign w:val="center"/>
            <w:textDirection w:val="lrTb"/>
            <w:noWrap w:val="false"/>
          </w:tcPr>
          <w:p>
            <w:pPr>
              <w:jc w:val="center"/>
              <w:rPr>
                <w:rFonts w:ascii="宋体" w:hAnsi="宋体" w:eastAsia="等线"/>
                <w:b/>
                <w:sz w:val="28"/>
                <w:szCs w:val="28"/>
                <w:highlight w:val="none"/>
              </w:rPr>
            </w:pPr>
            <w:r>
              <w:rPr>
                <w:rFonts w:hint="eastAsia" w:ascii="宋体" w:hAnsi="宋体" w:eastAsia="等线"/>
                <w:b/>
                <w:sz w:val="28"/>
                <w:szCs w:val="28"/>
                <w:highlight w:val="none"/>
              </w:rPr>
              <w:t xml:space="preserve">序号</w:t>
            </w:r>
            <w:r/>
          </w:p>
        </w:tc>
        <w:tc>
          <w:tcPr>
            <w:tcW w:w="6762" w:type="dxa"/>
            <w:vAlign w:val="center"/>
            <w:textDirection w:val="lrTb"/>
            <w:noWrap w:val="false"/>
          </w:tcPr>
          <w:p>
            <w:pPr>
              <w:jc w:val="center"/>
              <w:rPr>
                <w:rFonts w:ascii="宋体" w:hAnsi="宋体" w:eastAsia="等线"/>
                <w:b/>
                <w:sz w:val="28"/>
                <w:szCs w:val="28"/>
                <w:highlight w:val="none"/>
              </w:rPr>
            </w:pPr>
            <w:r>
              <w:rPr>
                <w:rFonts w:hint="eastAsia" w:ascii="宋体" w:hAnsi="宋体" w:eastAsia="等线"/>
                <w:b/>
                <w:sz w:val="28"/>
                <w:szCs w:val="28"/>
                <w:highlight w:val="none"/>
              </w:rPr>
              <w:t xml:space="preserve">考核内容</w:t>
            </w:r>
            <w:r/>
          </w:p>
        </w:tc>
        <w:tc>
          <w:tcPr>
            <w:tcW w:w="1701" w:type="dxa"/>
            <w:vAlign w:val="center"/>
            <w:textDirection w:val="lrTb"/>
            <w:noWrap w:val="false"/>
          </w:tcPr>
          <w:p>
            <w:pPr>
              <w:jc w:val="center"/>
              <w:rPr>
                <w:rFonts w:ascii="宋体" w:hAnsi="宋体" w:eastAsia="等线"/>
                <w:b/>
                <w:sz w:val="28"/>
                <w:szCs w:val="28"/>
                <w:highlight w:val="none"/>
              </w:rPr>
            </w:pPr>
            <w:r>
              <w:rPr>
                <w:rFonts w:hint="eastAsia" w:ascii="宋体" w:hAnsi="宋体" w:eastAsia="等线"/>
                <w:b/>
                <w:sz w:val="28"/>
                <w:szCs w:val="28"/>
                <w:highlight w:val="none"/>
              </w:rPr>
              <w:t xml:space="preserve">扣分情况</w:t>
            </w:r>
            <w:r/>
          </w:p>
        </w:tc>
      </w:tr>
      <w:tr>
        <w:trPr>
          <w:trHeight w:val="560"/>
        </w:trPr>
        <w:tc>
          <w:tcPr>
            <w:tcW w:w="859" w:type="dxa"/>
            <w:vAlign w:val="center"/>
            <w:textDirection w:val="lrTb"/>
            <w:noWrap w:val="false"/>
          </w:tcPr>
          <w:p>
            <w:pPr>
              <w:jc w:val="center"/>
              <w:spacing w:line="400" w:lineRule="exact"/>
              <w:rPr>
                <w:rFonts w:ascii="宋体" w:hAnsi="宋体"/>
                <w:szCs w:val="20"/>
                <w:highlight w:val="none"/>
              </w:rPr>
            </w:pPr>
            <w:r>
              <w:rPr>
                <w:rFonts w:hint="eastAsia" w:ascii="宋体" w:hAnsi="宋体"/>
                <w:szCs w:val="20"/>
                <w:highlight w:val="none"/>
              </w:rPr>
              <w:t xml:space="preserve">一</w:t>
            </w:r>
            <w:r/>
          </w:p>
        </w:tc>
        <w:tc>
          <w:tcPr>
            <w:tcW w:w="6762" w:type="dxa"/>
            <w:vAlign w:val="center"/>
            <w:textDirection w:val="lrTb"/>
            <w:noWrap w:val="false"/>
          </w:tcPr>
          <w:p>
            <w:pPr>
              <w:spacing w:line="400" w:lineRule="exact"/>
              <w:rPr>
                <w:rFonts w:ascii="宋体" w:hAnsi="宋体"/>
                <w:szCs w:val="20"/>
                <w:highlight w:val="none"/>
              </w:rPr>
            </w:pPr>
            <w:r>
              <w:rPr>
                <w:rFonts w:hint="eastAsia" w:ascii="宋体" w:hAnsi="宋体"/>
                <w:szCs w:val="20"/>
                <w:highlight w:val="none"/>
              </w:rPr>
              <w:t xml:space="preserve">日常考核</w:t>
            </w:r>
            <w:r/>
          </w:p>
        </w:tc>
        <w:tc>
          <w:tcPr>
            <w:tcW w:w="1701" w:type="dxa"/>
            <w:vAlign w:val="top"/>
            <w:textDirection w:val="lrTb"/>
            <w:noWrap w:val="false"/>
          </w:tcPr>
          <w:p>
            <w:pPr>
              <w:rPr>
                <w:rFonts w:ascii="宋体" w:hAnsi="宋体"/>
                <w:bCs/>
                <w:szCs w:val="21"/>
                <w:highlight w:val="none"/>
              </w:rPr>
            </w:pPr>
            <w:r>
              <w:rPr>
                <w:rFonts w:ascii="宋体" w:hAnsi="宋体"/>
                <w:bCs/>
                <w:szCs w:val="21"/>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不按要求使用行车记录仪、录像设备的，或不按要求保存相关数据的，每次扣1分。</w:t>
            </w:r>
            <w:r/>
          </w:p>
        </w:tc>
        <w:tc>
          <w:tcPr>
            <w:tcW w:w="1701" w:type="dxa"/>
            <w:vAlign w:val="top"/>
            <w:textDirection w:val="lrTb"/>
            <w:noWrap w:val="false"/>
          </w:tcPr>
          <w:p>
            <w:pPr>
              <w:rPr>
                <w:rFonts w:ascii="宋体" w:hAnsi="宋体"/>
                <w:bCs/>
                <w:szCs w:val="21"/>
                <w:highlight w:val="none"/>
              </w:rPr>
            </w:pPr>
            <w:r>
              <w:rPr>
                <w:rFonts w:ascii="宋体" w:hAnsi="宋体"/>
                <w:bCs/>
                <w:szCs w:val="21"/>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2</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未按规定办理车辆交接、登记手续，每起扣1分。</w:t>
            </w:r>
            <w:r/>
          </w:p>
        </w:tc>
        <w:tc>
          <w:tcPr>
            <w:tcW w:w="1701" w:type="dxa"/>
            <w:vAlign w:val="top"/>
            <w:textDirection w:val="lrTb"/>
            <w:noWrap w:val="false"/>
          </w:tcPr>
          <w:p>
            <w:pPr>
              <w:ind w:firstLine="420"/>
              <w:spacing w:line="440" w:lineRule="exact"/>
              <w:rPr>
                <w:rFonts w:ascii="宋体" w:hAnsi="宋体"/>
                <w:szCs w:val="20"/>
                <w:highlight w:val="none"/>
              </w:rPr>
            </w:pPr>
            <w:r>
              <w:rPr>
                <w:rFonts w:ascii="宋体" w:hAnsi="宋体"/>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3</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在清障工作中发生重大失误或违规事件并被当事人投诉至相关部门的，除负责赔偿处理外，每次扣5分。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4</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车辆拖移并移交停车场的整个过程没有录像或录像不全，造成相关事实无法查实的，追究相应责任，需要赔偿的承担赔偿责任外，每次扣5分。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rHeight w:val="509"/>
        </w:trPr>
        <w:tc>
          <w:tcPr>
            <w:tcW w:w="859" w:type="dxa"/>
            <w:vAlign w:val="center"/>
            <w:textDirection w:val="lrTb"/>
            <w:noWrap w:val="false"/>
          </w:tcPr>
          <w:p>
            <w:pPr>
              <w:jc w:val="center"/>
              <w:spacing w:line="400" w:lineRule="exact"/>
              <w:rPr>
                <w:rFonts w:ascii="宋体" w:hAnsi="宋体"/>
                <w:szCs w:val="20"/>
                <w:highlight w:val="none"/>
              </w:rPr>
            </w:pPr>
            <w:r>
              <w:rPr>
                <w:rFonts w:hint="eastAsia" w:ascii="宋体" w:hAnsi="宋体"/>
                <w:szCs w:val="20"/>
                <w:highlight w:val="none"/>
              </w:rPr>
              <w:t xml:space="preserve">5</w:t>
            </w:r>
            <w:r/>
          </w:p>
        </w:tc>
        <w:tc>
          <w:tcPr>
            <w:tcW w:w="6762" w:type="dxa"/>
            <w:vAlign w:val="center"/>
            <w:textDirection w:val="lrTb"/>
            <w:noWrap w:val="false"/>
          </w:tcPr>
          <w:p>
            <w:pPr>
              <w:spacing w:line="400" w:lineRule="exact"/>
              <w:rPr>
                <w:rFonts w:ascii="宋体" w:hAnsi="宋体"/>
                <w:szCs w:val="20"/>
                <w:highlight w:val="none"/>
              </w:rPr>
            </w:pPr>
            <w:r>
              <w:rPr>
                <w:rFonts w:hint="eastAsia" w:ascii="宋体" w:hAnsi="宋体"/>
                <w:szCs w:val="20"/>
                <w:highlight w:val="none"/>
              </w:rPr>
              <w:t xml:space="preserve">私自使用被拖车辆或车上物品的，每次扣5分。</w:t>
            </w:r>
            <w:r/>
          </w:p>
        </w:tc>
        <w:tc>
          <w:tcPr>
            <w:tcW w:w="1701" w:type="dxa"/>
            <w:vAlign w:val="top"/>
            <w:textDirection w:val="lrTb"/>
            <w:noWrap w:val="false"/>
          </w:tcPr>
          <w:p>
            <w:pPr>
              <w:ind w:firstLine="576"/>
              <w:spacing w:line="320" w:lineRule="exact"/>
              <w:rPr>
                <w:rFonts w:ascii="宋体" w:hAnsi="宋体"/>
                <w:b/>
                <w:sz w:val="30"/>
                <w:szCs w:val="20"/>
                <w:highlight w:val="none"/>
              </w:rPr>
            </w:pPr>
            <w:r>
              <w:rPr>
                <w:rFonts w:ascii="宋体" w:hAnsi="宋体"/>
                <w:b/>
                <w:sz w:val="30"/>
                <w:szCs w:val="20"/>
                <w:highlight w:val="none"/>
              </w:rPr>
            </w:r>
            <w:r/>
          </w:p>
        </w:tc>
      </w:tr>
      <w:tr>
        <w:trPr>
          <w:trHeight w:val="531"/>
        </w:trPr>
        <w:tc>
          <w:tcPr>
            <w:tcW w:w="859" w:type="dxa"/>
            <w:vAlign w:val="center"/>
            <w:textDirection w:val="lrTb"/>
            <w:noWrap w:val="false"/>
          </w:tcPr>
          <w:p>
            <w:pPr>
              <w:jc w:val="center"/>
              <w:spacing w:line="400" w:lineRule="exact"/>
              <w:rPr>
                <w:rFonts w:ascii="宋体" w:hAnsi="宋体"/>
                <w:szCs w:val="20"/>
                <w:highlight w:val="none"/>
              </w:rPr>
            </w:pPr>
            <w:r>
              <w:rPr>
                <w:rFonts w:hint="eastAsia" w:ascii="宋体" w:hAnsi="宋体"/>
                <w:szCs w:val="20"/>
                <w:highlight w:val="none"/>
              </w:rPr>
              <w:t xml:space="preserve">6</w:t>
            </w:r>
            <w:r/>
          </w:p>
        </w:tc>
        <w:tc>
          <w:tcPr>
            <w:tcW w:w="6762" w:type="dxa"/>
            <w:vAlign w:val="center"/>
            <w:textDirection w:val="lrTb"/>
            <w:noWrap w:val="false"/>
          </w:tcPr>
          <w:p>
            <w:pPr>
              <w:spacing w:line="400" w:lineRule="exact"/>
              <w:rPr>
                <w:rFonts w:ascii="宋体" w:hAnsi="宋体"/>
                <w:szCs w:val="20"/>
                <w:highlight w:val="none"/>
              </w:rPr>
            </w:pPr>
            <w:r>
              <w:rPr>
                <w:rFonts w:hint="eastAsia" w:ascii="宋体" w:hAnsi="宋体"/>
                <w:szCs w:val="20"/>
                <w:highlight w:val="none"/>
              </w:rPr>
              <w:t xml:space="preserve">造成车辆损坏或遗失的，除负责</w:t>
            </w:r>
            <w:r>
              <w:rPr>
                <w:rFonts w:hint="eastAsia" w:ascii="宋体" w:hAnsi="宋体"/>
                <w:szCs w:val="20"/>
                <w:highlight w:val="none"/>
                <w:lang w:eastAsia="zh-CN"/>
              </w:rPr>
              <w:t xml:space="preserve">赔偿</w:t>
            </w:r>
            <w:r>
              <w:rPr>
                <w:rFonts w:hint="eastAsia" w:ascii="宋体" w:hAnsi="宋体"/>
                <w:szCs w:val="20"/>
                <w:highlight w:val="none"/>
              </w:rPr>
              <w:t xml:space="preserve">外，每次扣5分。</w:t>
            </w:r>
            <w:r/>
          </w:p>
        </w:tc>
        <w:tc>
          <w:tcPr>
            <w:tcW w:w="1701" w:type="dxa"/>
            <w:vAlign w:val="top"/>
            <w:textDirection w:val="lrTb"/>
            <w:noWrap w:val="false"/>
          </w:tcPr>
          <w:p>
            <w:pPr>
              <w:ind w:firstLine="576"/>
              <w:spacing w:line="320" w:lineRule="exact"/>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7</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盗窃或置换被拖吊车辆零配件或车上物品的（含燃料），须照价赔偿，每次扣5分；数量或金额较大的（盗窃车上物品估计价值超过1万元的），每次扣20分，同时追究法律责任。</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8</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不服从城管部门管理、工作中推诿的，发现一起</w:t>
            </w:r>
            <w:r>
              <w:rPr>
                <w:rFonts w:hint="eastAsia" w:ascii="宋体" w:hAnsi="宋体"/>
                <w:szCs w:val="20"/>
                <w:highlight w:val="none"/>
                <w:lang w:eastAsia="zh-CN"/>
              </w:rPr>
              <w:t xml:space="preserve">，扣</w:t>
            </w:r>
            <w:r>
              <w:rPr>
                <w:rFonts w:hint="eastAsia" w:ascii="宋体" w:hAnsi="宋体"/>
                <w:szCs w:val="20"/>
                <w:highlight w:val="none"/>
              </w:rPr>
              <w:t xml:space="preserve">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9</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两高峰不安排车辆和人员值守、重大活动和执行任务期间不安排车辆保障的，发现一起</w:t>
            </w:r>
            <w:r>
              <w:rPr>
                <w:rFonts w:hint="eastAsia" w:ascii="宋体" w:hAnsi="宋体"/>
                <w:szCs w:val="20"/>
                <w:highlight w:val="none"/>
                <w:lang w:eastAsia="zh-CN"/>
              </w:rPr>
              <w:t xml:space="preserve">，扣</w:t>
            </w:r>
            <w:r>
              <w:rPr>
                <w:rFonts w:hint="eastAsia" w:ascii="宋体" w:hAnsi="宋体"/>
                <w:szCs w:val="20"/>
                <w:highlight w:val="none"/>
              </w:rPr>
              <w:t xml:space="preserve">10分。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rHeight w:val="445"/>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10</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存在弄虚作假行为的，每次扣10分。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11</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存在其他违反招标文件、投标文件、合同、相关承诺、声明等违规行为的，发现一起</w:t>
            </w:r>
            <w:r>
              <w:rPr>
                <w:rFonts w:hint="eastAsia" w:ascii="宋体" w:hAnsi="宋体"/>
                <w:szCs w:val="20"/>
                <w:highlight w:val="none"/>
                <w:lang w:eastAsia="zh-CN"/>
              </w:rPr>
              <w:t xml:space="preserve">，扣</w:t>
            </w:r>
            <w:r>
              <w:rPr>
                <w:rFonts w:hint="eastAsia" w:ascii="宋体" w:hAnsi="宋体"/>
                <w:szCs w:val="20"/>
                <w:highlight w:val="none"/>
              </w:rPr>
              <w:t xml:space="preserve">5分，造成损害的承担赔偿责任。</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12</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存在工作期间酒后驾车和疲劳驾驶的，发现一起</w:t>
            </w:r>
            <w:r>
              <w:rPr>
                <w:rFonts w:hint="eastAsia" w:ascii="宋体" w:hAnsi="宋体"/>
                <w:szCs w:val="20"/>
                <w:highlight w:val="none"/>
                <w:lang w:eastAsia="zh-CN"/>
              </w:rPr>
              <w:t xml:space="preserve">，扣</w:t>
            </w:r>
            <w:r>
              <w:rPr>
                <w:rFonts w:hint="eastAsia" w:ascii="宋体" w:hAnsi="宋体"/>
                <w:szCs w:val="20"/>
                <w:highlight w:val="none"/>
              </w:rPr>
              <w:t xml:space="preserve">20分。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13</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highlight w:val="none"/>
              </w:rPr>
              <w:t xml:space="preserve">响应时间半径5公里以内20分钟内到达；半径10公里以内30分钟内到达；半径20公里以内40分钟内到达，在半径20公里以外60分钟内到达，未按要求响应的，发现一起</w:t>
            </w:r>
            <w:r>
              <w:rPr>
                <w:rFonts w:hint="eastAsia" w:ascii="宋体" w:hAnsi="宋体"/>
                <w:highlight w:val="none"/>
                <w:lang w:eastAsia="zh-CN"/>
              </w:rPr>
              <w:t xml:space="preserve">，扣</w:t>
            </w:r>
            <w:r>
              <w:rPr>
                <w:rFonts w:hint="eastAsia" w:ascii="宋体" w:hAnsi="宋体"/>
                <w:highlight w:val="none"/>
              </w:rPr>
              <w:t xml:space="preserve">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14</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highlight w:val="none"/>
              </w:rPr>
              <w:t xml:space="preserve">10吨以下车辆现场处置时间不超过10分钟，</w:t>
            </w:r>
            <w:r>
              <w:rPr>
                <w:rFonts w:hint="eastAsia" w:ascii="宋体" w:hAnsi="宋体"/>
                <w:highlight w:val="none"/>
                <w:lang w:val="en-US" w:eastAsia="zh-CN"/>
              </w:rPr>
              <w:t xml:space="preserve">10吨以上至35吨以下车辆现场处置时间不超过20分钟，35吨以上车辆现场处置时间</w:t>
            </w:r>
            <w:r>
              <w:rPr>
                <w:rFonts w:hint="eastAsia" w:ascii="宋体" w:hAnsi="宋体"/>
                <w:highlight w:val="none"/>
              </w:rPr>
              <w:t xml:space="preserve">不超过30分钟，未按要求完成的，发现一起</w:t>
            </w:r>
            <w:r>
              <w:rPr>
                <w:rFonts w:hint="eastAsia" w:ascii="宋体" w:hAnsi="宋体"/>
                <w:highlight w:val="none"/>
                <w:lang w:eastAsia="zh-CN"/>
              </w:rPr>
              <w:t xml:space="preserve">，扣</w:t>
            </w:r>
            <w:r>
              <w:rPr>
                <w:rFonts w:hint="eastAsia" w:ascii="宋体" w:hAnsi="宋体"/>
                <w:highlight w:val="none"/>
              </w:rPr>
              <w:t xml:space="preserve">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二</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专项考核</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对清障公司进行抽查，发现存在</w:t>
            </w:r>
            <w:r>
              <w:rPr>
                <w:rFonts w:hint="eastAsia" w:ascii="宋体" w:hAnsi="宋体" w:cs="宋体"/>
                <w:szCs w:val="20"/>
                <w:highlight w:val="none"/>
              </w:rPr>
              <w:t xml:space="preserve">违反招标文件、投标文件、合同、相关承诺、声明等情况的，每起扣5分。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2</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根据受理的有关投诉，以及存在弄虚作假行为的，经查证属实的，每起扣5分。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bl>
    <w:p>
      <w:pPr>
        <w:jc w:val="center"/>
        <w:widowControl/>
        <w:rPr>
          <w:rFonts w:ascii="黑体" w:eastAsia="黑体"/>
          <w:b/>
          <w:sz w:val="44"/>
          <w:szCs w:val="44"/>
          <w:highlight w:val="none"/>
        </w:rPr>
      </w:pPr>
      <w:r>
        <w:rPr>
          <w:rFonts w:hint="eastAsia" w:ascii="宋体" w:hAnsi="宋体"/>
          <w:bCs/>
          <w:sz w:val="30"/>
          <w:szCs w:val="20"/>
          <w:highlight w:val="none"/>
        </w:rPr>
        <w:t xml:space="preserve">本月得分：</w:t>
      </w:r>
      <w:r>
        <w:rPr>
          <w:rFonts w:hint="eastAsia" w:ascii="宋体" w:hAnsi="宋体"/>
          <w:bCs/>
          <w:sz w:val="30"/>
          <w:szCs w:val="20"/>
          <w:highlight w:val="none"/>
          <w:u w:val="single"/>
        </w:rPr>
        <w:t xml:space="preserve">          </w:t>
      </w:r>
      <w:r>
        <w:rPr>
          <w:rFonts w:hint="eastAsia" w:ascii="宋体" w:hAnsi="宋体"/>
          <w:bCs/>
          <w:sz w:val="30"/>
          <w:szCs w:val="20"/>
          <w:highlight w:val="none"/>
        </w:rPr>
        <w:t xml:space="preserve">         考核人员签字：</w:t>
      </w:r>
      <w:r>
        <w:rPr>
          <w:rFonts w:hint="eastAsia" w:ascii="宋体" w:hAnsi="宋体"/>
          <w:bCs/>
          <w:sz w:val="30"/>
          <w:szCs w:val="20"/>
          <w:highlight w:val="none"/>
          <w:u w:val="single"/>
        </w:rPr>
        <w:t xml:space="preserve">         </w:t>
      </w:r>
      <w:r>
        <w:rPr>
          <w:rFonts w:hint="eastAsia"/>
          <w:b/>
          <w:sz w:val="32"/>
          <w:szCs w:val="32"/>
          <w:highlight w:val="none"/>
        </w:rPr>
        <w:br w:type="page" w:clear="all"/>
      </w:r>
      <w:r>
        <w:rPr>
          <w:rFonts w:hint="eastAsia" w:ascii="黑体" w:eastAsia="黑体"/>
          <w:b/>
          <w:sz w:val="44"/>
          <w:szCs w:val="44"/>
          <w:highlight w:val="none"/>
        </w:rPr>
        <w:t xml:space="preserve">第四部分．合同书</w:t>
      </w:r>
      <w:r/>
    </w:p>
    <w:p>
      <w:pPr>
        <w:jc w:val="left"/>
        <w:spacing w:line="470" w:lineRule="exact"/>
        <w:rPr>
          <w:rFonts w:ascii="宋体" w:hAnsi="宋体"/>
          <w:b/>
          <w:bCs/>
          <w:sz w:val="24"/>
          <w:highlight w:val="none"/>
          <w:u w:val="single"/>
        </w:rPr>
      </w:pPr>
      <w:r>
        <w:rPr>
          <w:rFonts w:ascii="宋体" w:hAnsi="宋体"/>
          <w:b/>
          <w:bCs/>
          <w:sz w:val="24"/>
          <w:highlight w:val="none"/>
        </w:rPr>
        <w:t xml:space="preserve">甲方</w:t>
      </w:r>
      <w:r>
        <w:rPr>
          <w:rFonts w:hint="eastAsia" w:ascii="宋体" w:hAnsi="宋体"/>
          <w:b/>
          <w:bCs/>
          <w:sz w:val="24"/>
          <w:highlight w:val="none"/>
        </w:rPr>
        <w:t xml:space="preserve">（采购人）：</w:t>
      </w:r>
      <w:r>
        <w:rPr>
          <w:rFonts w:hint="eastAsia" w:ascii="宋体" w:hAnsi="宋体"/>
          <w:b/>
          <w:bCs/>
          <w:sz w:val="24"/>
          <w:highlight w:val="none"/>
          <w:u w:val="single"/>
        </w:rPr>
        <w:t xml:space="preserve"> 无锡市梁溪区城市管理局 </w:t>
      </w:r>
      <w:r/>
    </w:p>
    <w:p>
      <w:pPr>
        <w:jc w:val="left"/>
        <w:spacing w:line="470" w:lineRule="exact"/>
        <w:rPr>
          <w:rFonts w:hint="eastAsia" w:ascii="宋体" w:hAnsi="宋体"/>
          <w:b/>
          <w:bCs/>
          <w:sz w:val="24"/>
          <w:highlight w:val="none"/>
        </w:rPr>
      </w:pPr>
      <w:r>
        <w:rPr>
          <w:rFonts w:ascii="宋体" w:hAnsi="宋体"/>
          <w:b/>
          <w:bCs/>
          <w:sz w:val="24"/>
          <w:highlight w:val="none"/>
        </w:rPr>
        <w:t xml:space="preserve">乙方</w:t>
      </w:r>
      <w:r>
        <w:rPr>
          <w:rFonts w:hint="eastAsia" w:ascii="宋体" w:hAnsi="宋体"/>
          <w:b/>
          <w:bCs/>
          <w:sz w:val="24"/>
          <w:highlight w:val="none"/>
        </w:rPr>
        <w:t xml:space="preserve">（</w:t>
      </w:r>
      <w:r>
        <w:rPr>
          <w:rFonts w:hint="eastAsia" w:ascii="宋体" w:hAnsi="宋体"/>
          <w:b/>
          <w:bCs/>
          <w:sz w:val="24"/>
          <w:highlight w:val="none"/>
          <w:lang w:val="en-US" w:eastAsia="zh-CN"/>
        </w:rPr>
        <w:t xml:space="preserve">中标人</w:t>
      </w:r>
      <w:r>
        <w:rPr>
          <w:rFonts w:hint="eastAsia" w:ascii="宋体" w:hAnsi="宋体"/>
          <w:b/>
          <w:bCs/>
          <w:sz w:val="24"/>
          <w:highlight w:val="none"/>
        </w:rPr>
        <w:t xml:space="preserve">）</w:t>
      </w:r>
      <w:r>
        <w:rPr>
          <w:rFonts w:ascii="宋体" w:hAnsi="宋体"/>
          <w:b/>
          <w:bCs/>
          <w:sz w:val="24"/>
          <w:highlight w:val="none"/>
        </w:rPr>
        <w:t xml:space="preserve">：</w:t>
      </w:r>
      <w:r>
        <w:rPr>
          <w:rFonts w:hint="eastAsia" w:ascii="宋体" w:hAnsi="宋体"/>
          <w:b/>
          <w:bCs/>
          <w:sz w:val="24"/>
          <w:highlight w:val="none"/>
          <w:u w:val="single"/>
        </w:rPr>
        <w:t xml:space="preserve"> </w:t>
      </w:r>
      <w:r>
        <w:rPr>
          <w:rFonts w:ascii="宋体" w:hAnsi="宋体"/>
          <w:b/>
          <w:bCs/>
          <w:sz w:val="24"/>
          <w:highlight w:val="none"/>
          <w:u w:val="single"/>
        </w:rPr>
        <w:t xml:space="preserve">       </w:t>
      </w:r>
      <w:r>
        <w:rPr>
          <w:rFonts w:hint="eastAsia" w:ascii="宋体" w:hAnsi="宋体"/>
          <w:b/>
          <w:bCs/>
          <w:sz w:val="24"/>
          <w:highlight w:val="none"/>
          <w:u w:val="single"/>
        </w:rPr>
        <w:t xml:space="preserve">    </w:t>
      </w:r>
      <w:r>
        <w:rPr>
          <w:rFonts w:ascii="宋体" w:hAnsi="宋体"/>
          <w:b/>
          <w:bCs/>
          <w:sz w:val="24"/>
          <w:highlight w:val="none"/>
          <w:u w:val="single"/>
        </w:rPr>
        <w:t xml:space="preserve">          </w:t>
      </w:r>
      <w:r>
        <w:rPr>
          <w:rFonts w:hint="eastAsia" w:ascii="宋体" w:hAnsi="宋体"/>
          <w:b/>
          <w:bCs/>
          <w:sz w:val="24"/>
          <w:highlight w:val="none"/>
          <w:u w:val="single"/>
        </w:rPr>
        <w:t xml:space="preserve">  </w:t>
      </w:r>
      <w:r/>
    </w:p>
    <w:p>
      <w:pPr>
        <w:ind w:firstLine="480"/>
        <w:spacing w:line="470" w:lineRule="exact"/>
        <w:rPr>
          <w:rFonts w:hint="eastAsia" w:ascii="宋体" w:hAnsi="宋体" w:cs="宋体"/>
          <w:sz w:val="24"/>
          <w:highlight w:val="none"/>
        </w:rPr>
      </w:pPr>
      <w:r>
        <w:rPr>
          <w:rFonts w:hint="eastAsia" w:ascii="宋体" w:hAnsi="宋体" w:cs="宋体"/>
          <w:sz w:val="24"/>
          <w:highlight w:val="none"/>
        </w:rPr>
        <w:t xml:space="preserve">依据《中华人民共和国民法典》及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）的采购结果，本着诚实守信、平等互利的原则，经甲、乙双方友好协商订立本合同：</w:t>
      </w:r>
      <w:r/>
    </w:p>
    <w:p>
      <w:pPr>
        <w:jc w:val="left"/>
        <w:spacing w:line="470" w:lineRule="exact"/>
        <w:rPr>
          <w:rFonts w:hint="eastAsia" w:ascii="宋体" w:hAnsi="宋体" w:eastAsia="宋体" w:cs="宋体"/>
          <w:bCs/>
          <w:sz w:val="24"/>
          <w:highlight w:val="none"/>
          <w:lang w:eastAsia="zh-CN"/>
        </w:rPr>
      </w:pPr>
      <w:r>
        <w:rPr>
          <w:rFonts w:hint="eastAsia" w:ascii="宋体" w:hAnsi="宋体" w:cs="宋体"/>
          <w:b/>
          <w:sz w:val="24"/>
          <w:highlight w:val="none"/>
        </w:rPr>
        <w:t xml:space="preserve">一、项目名称：</w:t>
      </w:r>
      <w:r>
        <w:rPr>
          <w:rFonts w:hint="eastAsia" w:hAnsi="宋体" w:cs="宋体"/>
          <w:bCs/>
          <w:sz w:val="24"/>
          <w:highlight w:val="none"/>
          <w:lang w:eastAsia="zh-CN"/>
        </w:rPr>
        <w:t xml:space="preserve">2026-2027年度梁溪区违章车辆清拖服务项目</w:t>
      </w:r>
      <w:r/>
    </w:p>
    <w:p>
      <w:pPr>
        <w:spacing w:line="470" w:lineRule="exact"/>
        <w:rPr>
          <w:rFonts w:hint="eastAsia" w:ascii="宋体" w:hAnsi="宋体" w:eastAsia="宋体" w:cs="宋体"/>
          <w:bCs/>
          <w:color w:val="auto"/>
          <w:sz w:val="24"/>
          <w:highlight w:val="none"/>
          <w:u w:val="single"/>
          <w:lang w:val="en-US" w:eastAsia="zh-CN"/>
        </w:rPr>
      </w:pPr>
      <w:r>
        <w:rPr>
          <w:rFonts w:hint="eastAsia" w:ascii="宋体" w:hAnsi="宋体" w:cs="宋体"/>
          <w:b/>
          <w:sz w:val="24"/>
          <w:highlight w:val="none"/>
        </w:rPr>
        <w:t xml:space="preserve">二、</w:t>
      </w:r>
      <w:r>
        <w:rPr>
          <w:rFonts w:hint="eastAsia" w:ascii="宋体" w:hAnsi="宋体" w:cs="宋体"/>
          <w:b/>
          <w:sz w:val="24"/>
          <w:highlight w:val="none"/>
        </w:rPr>
        <w:t xml:space="preserve">服务范围：</w:t>
      </w:r>
      <w:r>
        <w:rPr>
          <w:rFonts w:hint="eastAsia" w:ascii="宋体" w:hAnsi="宋体" w:eastAsia="宋体" w:cs="宋体"/>
          <w:bCs/>
          <w:color w:val="auto"/>
          <w:sz w:val="24"/>
          <w:highlight w:val="none"/>
          <w:u w:val="single"/>
          <w:lang w:val="en-US" w:eastAsia="zh-CN"/>
        </w:rPr>
        <w:t xml:space="preserve"> 无锡市梁溪区                    </w:t>
      </w:r>
      <w:bookmarkStart w:id="11" w:name="_GoBack"/>
      <w:r/>
      <w:bookmarkEnd w:id="11"/>
      <w:r/>
      <w:r/>
    </w:p>
    <w:p>
      <w:pPr>
        <w:spacing w:line="470" w:lineRule="exact"/>
        <w:rPr>
          <w:rFonts w:hAnsi="宋体" w:cs="宋体"/>
          <w:b/>
          <w:sz w:val="24"/>
          <w:highlight w:val="none"/>
        </w:rPr>
      </w:pPr>
      <w:r>
        <w:rPr>
          <w:rFonts w:hint="eastAsia" w:hAnsi="宋体" w:cs="宋体"/>
          <w:b/>
          <w:sz w:val="24"/>
          <w:highlight w:val="none"/>
        </w:rPr>
        <w:t xml:space="preserve">三、项目简要说明</w:t>
      </w:r>
      <w:r/>
    </w:p>
    <w:p>
      <w:pPr>
        <w:ind w:firstLine="480"/>
        <w:spacing w:line="470" w:lineRule="exact"/>
        <w:rPr>
          <w:rFonts w:hAnsi="宋体" w:cs="宋体"/>
          <w:color w:val="000000"/>
          <w:sz w:val="24"/>
          <w:highlight w:val="none"/>
        </w:rPr>
      </w:pPr>
      <w:r>
        <w:rPr>
          <w:rFonts w:hint="eastAsia" w:hAnsi="宋体" w:cs="宋体"/>
          <w:color w:val="000000"/>
          <w:sz w:val="24"/>
          <w:highlight w:val="none"/>
        </w:rPr>
        <w:t xml:space="preserve">1、采购目标：</w:t>
      </w:r>
      <w:r>
        <w:rPr>
          <w:rFonts w:hint="eastAsia" w:ascii="宋体" w:hAnsi="宋体"/>
          <w:sz w:val="24"/>
          <w:highlight w:val="none"/>
        </w:rPr>
        <w:t xml:space="preserve">对梁溪区违章、违停、僵尸车等车辆拖移至停车场</w:t>
      </w:r>
      <w:r>
        <w:rPr>
          <w:rFonts w:hint="eastAsia" w:ascii="宋体" w:hAnsi="宋体"/>
          <w:sz w:val="24"/>
          <w:highlight w:val="none"/>
          <w:lang w:val="en-US" w:eastAsia="zh-CN"/>
        </w:rPr>
        <w:t xml:space="preserve">或采购人指定地点</w:t>
      </w:r>
      <w:r>
        <w:rPr>
          <w:rFonts w:hint="eastAsia" w:ascii="宋体" w:hAnsi="宋体"/>
          <w:sz w:val="24"/>
          <w:highlight w:val="none"/>
        </w:rPr>
        <w:t xml:space="preserve">。车辆包括但不限于黄牌车、蓝牌车、非机动车、共享单车等，并对拖移车辆的停置场所按规定进行运维管理。详见采购需求。</w:t>
      </w:r>
      <w:r/>
    </w:p>
    <w:p>
      <w:pPr>
        <w:ind w:firstLine="480"/>
        <w:spacing w:line="470" w:lineRule="exact"/>
        <w:rPr>
          <w:rFonts w:hint="eastAsia" w:hAnsi="宋体" w:cs="宋体"/>
          <w:color w:val="000000"/>
          <w:sz w:val="24"/>
          <w:highlight w:val="none"/>
          <w:lang w:val="en-US" w:eastAsia="zh-CN"/>
        </w:rPr>
      </w:pPr>
      <w:r>
        <w:rPr>
          <w:rFonts w:hint="eastAsia" w:hAnsi="宋体" w:cs="宋体"/>
          <w:color w:val="000000"/>
          <w:sz w:val="24"/>
          <w:highlight w:val="none"/>
          <w:lang w:val="en-US" w:eastAsia="zh-CN"/>
        </w:rPr>
        <w:t xml:space="preserve">2、服务期：1年（自      年    月    日至      年    月    日）。</w:t>
      </w:r>
      <w:r/>
    </w:p>
    <w:p>
      <w:pPr>
        <w:ind w:firstLine="480"/>
        <w:spacing w:line="470" w:lineRule="exact"/>
        <w:rPr>
          <w:rFonts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、服务要求：提供全天24小时车辆拖移服务，由专人负责作业指令的接收、分配、调度。</w:t>
      </w:r>
      <w:r/>
    </w:p>
    <w:p>
      <w:pPr>
        <w:ind w:firstLine="480"/>
        <w:spacing w:line="470" w:lineRule="exact"/>
        <w:rPr>
          <w:rFonts w:hAnsi="宋体" w:cs="宋体"/>
          <w:color w:val="000000"/>
          <w:sz w:val="24"/>
          <w:highlight w:val="none"/>
        </w:rPr>
      </w:pPr>
      <w:r>
        <w:rPr>
          <w:rFonts w:hint="eastAsia" w:hAnsi="宋体" w:cs="宋体"/>
          <w:color w:val="000000"/>
          <w:sz w:val="24"/>
          <w:highlight w:val="none"/>
          <w:lang w:val="en-US" w:eastAsia="zh-CN"/>
        </w:rPr>
        <w:t xml:space="preserve">4</w:t>
      </w:r>
      <w:r>
        <w:rPr>
          <w:rFonts w:hint="eastAsia" w:hAnsi="宋体" w:cs="宋体"/>
          <w:color w:val="000000"/>
          <w:sz w:val="24"/>
          <w:highlight w:val="none"/>
        </w:rPr>
        <w:t xml:space="preserve">、响应时间：24小时待命，接到采购人作业指令通知后在规定时间内（在半径5公里以内20分钟内到达；在半径10公里以内30分钟内到达；在半径20公里以内40分钟内到达，在半径20公里以外60分钟内到达）到达作业地点，并按规定标准执行作业任务。</w:t>
      </w:r>
      <w:r/>
    </w:p>
    <w:p>
      <w:pPr>
        <w:ind w:firstLine="480"/>
        <w:spacing w:line="470" w:lineRule="exact"/>
        <w:rPr>
          <w:rFonts w:hint="eastAsia" w:hAnsi="宋体" w:cs="宋体"/>
          <w:color w:val="000000"/>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、处置时间：</w:t>
      </w:r>
      <w:r>
        <w:rPr>
          <w:rFonts w:hint="eastAsia" w:ascii="宋体" w:hAnsi="宋体" w:eastAsia="宋体" w:cs="宋体"/>
          <w:sz w:val="24"/>
          <w:szCs w:val="24"/>
          <w:highlight w:val="none"/>
        </w:rPr>
        <w:t xml:space="preserve">10吨以下车辆现场处置时间不超过10分钟，</w:t>
      </w:r>
      <w:r>
        <w:rPr>
          <w:rFonts w:hint="eastAsia" w:ascii="宋体" w:hAnsi="宋体" w:eastAsia="宋体" w:cs="宋体"/>
          <w:sz w:val="24"/>
          <w:szCs w:val="24"/>
          <w:highlight w:val="none"/>
          <w:lang w:val="en-US" w:eastAsia="zh-CN"/>
        </w:rPr>
        <w:t xml:space="preserve">10吨以上至35吨以下车辆现场处置时间不超过20分钟，</w:t>
      </w:r>
      <w:r>
        <w:rPr>
          <w:rFonts w:hint="eastAsia" w:ascii="宋体" w:hAnsi="宋体" w:eastAsia="宋体" w:cs="宋体"/>
          <w:sz w:val="24"/>
          <w:szCs w:val="24"/>
          <w:highlight w:val="none"/>
        </w:rPr>
        <w:t xml:space="preserve">35吨以上车辆现场处置时间不超过30分钟</w:t>
      </w:r>
      <w:r>
        <w:rPr>
          <w:rFonts w:hint="eastAsia" w:ascii="宋体" w:hAnsi="宋体"/>
          <w:sz w:val="24"/>
          <w:highlight w:val="none"/>
        </w:rPr>
        <w:t xml:space="preserve">。</w:t>
      </w:r>
      <w:r/>
    </w:p>
    <w:p>
      <w:pPr>
        <w:jc w:val="left"/>
        <w:spacing w:line="470" w:lineRule="exact"/>
        <w:rPr>
          <w:rFonts w:hint="eastAsia" w:ascii="宋体" w:hAnsi="宋体" w:cs="宋体"/>
          <w:b/>
          <w:sz w:val="24"/>
          <w:highlight w:val="none"/>
        </w:rPr>
      </w:pPr>
      <w:r>
        <w:rPr>
          <w:rFonts w:hint="eastAsia" w:ascii="宋体" w:hAnsi="宋体" w:cs="宋体"/>
          <w:b/>
          <w:sz w:val="24"/>
          <w:highlight w:val="none"/>
        </w:rPr>
        <w:t xml:space="preserve">四、具体服务内容及要求</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1、总体要求</w:t>
      </w:r>
      <w:r/>
    </w:p>
    <w:p>
      <w:pPr>
        <w:ind w:firstLine="480"/>
        <w:jc w:val="left"/>
        <w:spacing w:line="470" w:lineRule="exact"/>
        <w:rPr>
          <w:rFonts w:ascii="宋体" w:hAnsi="宋体" w:cs="宋体"/>
          <w:sz w:val="24"/>
          <w:highlight w:val="none"/>
        </w:rPr>
      </w:pPr>
      <w:r>
        <w:rPr>
          <w:rFonts w:hint="eastAsia" w:ascii="宋体" w:hAnsi="宋体" w:cs="宋体"/>
          <w:sz w:val="24"/>
          <w:highlight w:val="none"/>
        </w:rPr>
        <w:t xml:space="preserve">（1）按照</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要求，在指定区域开展道路拖车作业，并服从</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的现场指挥。</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将被拖移车辆</w:t>
      </w:r>
      <w:r>
        <w:rPr>
          <w:rFonts w:hint="eastAsia" w:ascii="宋体" w:hAnsi="宋体"/>
          <w:sz w:val="24"/>
          <w:highlight w:val="none"/>
        </w:rPr>
        <w:t xml:space="preserve">拖移至</w:t>
      </w:r>
      <w:r>
        <w:rPr>
          <w:rFonts w:hint="eastAsia" w:ascii="宋体" w:hAnsi="宋体" w:cs="宋体"/>
          <w:sz w:val="24"/>
          <w:highlight w:val="none"/>
          <w:lang w:val="en-US" w:eastAsia="zh-CN"/>
        </w:rPr>
        <w:t xml:space="preserve">甲方</w:t>
      </w:r>
      <w:r>
        <w:rPr>
          <w:rFonts w:hint="eastAsia" w:ascii="宋体" w:hAnsi="宋体"/>
          <w:sz w:val="24"/>
          <w:highlight w:val="none"/>
        </w:rPr>
        <w:t xml:space="preserve">指定的停车场</w:t>
      </w:r>
      <w:r>
        <w:rPr>
          <w:rFonts w:hint="eastAsia" w:ascii="宋体" w:hAnsi="宋体" w:cs="宋体"/>
          <w:sz w:val="24"/>
          <w:highlight w:val="none"/>
        </w:rPr>
        <w:t xml:space="preserve">，并按要求对车辆停置场所进行运维管理，主要包括相关车辆进出场的手续办理、进出场记录信息登记留存、车辆停置秩序管理等，</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需现场派驻专人进行24小时看护（</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查扣的其他车辆停进停车场的，</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需提供与清拖车辆同等的服务）；</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（2）依据有关规定</w:t>
      </w:r>
      <w:r>
        <w:rPr>
          <w:rFonts w:hint="eastAsia" w:ascii="宋体" w:hAnsi="宋体" w:cs="宋体"/>
          <w:sz w:val="24"/>
          <w:highlight w:val="none"/>
          <w:lang w:eastAsia="zh-CN"/>
        </w:rPr>
        <w:t xml:space="preserve">，</w:t>
      </w:r>
      <w:r>
        <w:rPr>
          <w:rFonts w:hint="eastAsia" w:ascii="宋体" w:hAnsi="宋体" w:cs="宋体"/>
          <w:sz w:val="24"/>
          <w:highlight w:val="none"/>
        </w:rPr>
        <w:t xml:space="preserve">及时与</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签订规范的道路拖车合同，明确各方权利义务；</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（3）从业人员分岗位统一着装、佩戴标志、工作证（包含姓名、工号），行为规范，服务主动、细致、周到，用语文明；</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（4）不得另立收费项目收费。若存在违规行为，</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有权要求</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立即整改，并赔偿相应损失，对于拒绝整改或发生两次及以上违规行为的，</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有权终止合同；</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的车辆和人员须服从采购人统一调度；</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（6）</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应当建立健全监督管理机制，提高从业人员的职业道德水平，增强交通安全意识和清障施救服务技能；</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（7）</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要服从</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指挥，在高峰期必须配有备用车辆，做到随叫随到；</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（8）拖车期间因操作不当等原因造成车辆财产损失的，由</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承担赔偿责任；</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（9）拖车期间应配备录像设备，全过程录音录像（从拖车到卸车，包括后续调整车辆停放位置等）；</w:t>
      </w:r>
      <w:r/>
    </w:p>
    <w:p>
      <w:pPr>
        <w:ind w:firstLine="480"/>
        <w:jc w:val="left"/>
        <w:spacing w:line="470" w:lineRule="exact"/>
        <w:rPr>
          <w:rFonts w:ascii="宋体" w:hAnsi="宋体" w:cs="宋体"/>
          <w:sz w:val="24"/>
          <w:highlight w:val="none"/>
        </w:rPr>
      </w:pPr>
      <w:r>
        <w:rPr>
          <w:rFonts w:hint="eastAsia" w:ascii="宋体" w:hAnsi="宋体" w:cs="宋体"/>
          <w:sz w:val="24"/>
          <w:highlight w:val="none"/>
        </w:rPr>
        <w:t xml:space="preserve">（10）严禁工作期间酒后驾车和疲劳驾驶；</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（11）作业单位及作业人员在拖车工作中应文明礼貌，规范服务，严禁有下列行为：</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①接到指令，不及时到达事故现场，特殊不可抗力的情况除外；</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②不按规定着装、佩戴工作证件；</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③不按规定放置反光标志牌、反光锥筒，设置安全防护区域；</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④不按规定开启示警灯和危险报警闪光灯；</w:t>
      </w:r>
      <w:r/>
    </w:p>
    <w:p>
      <w:pPr>
        <w:ind w:firstLine="480"/>
        <w:jc w:val="left"/>
        <w:spacing w:line="470" w:lineRule="exact"/>
        <w:rPr>
          <w:highlight w:val="none"/>
        </w:rPr>
        <w:outlineLvl w:val="0"/>
      </w:pPr>
      <w:r>
        <w:rPr>
          <w:rFonts w:hint="eastAsia" w:ascii="宋体" w:hAnsi="宋体" w:cs="宋体"/>
          <w:sz w:val="24"/>
          <w:highlight w:val="none"/>
        </w:rPr>
        <w:t xml:space="preserve">⑤不按规定穿着反光背心。</w:t>
      </w:r>
      <w:r/>
    </w:p>
    <w:p>
      <w:pPr>
        <w:ind w:firstLine="480"/>
        <w:jc w:val="left"/>
        <w:spacing w:line="470" w:lineRule="exact"/>
        <w:rPr>
          <w:rFonts w:ascii="宋体" w:hAnsi="宋体" w:cs="宋体"/>
          <w:b/>
          <w:bCs/>
          <w:sz w:val="24"/>
          <w:highlight w:val="none"/>
        </w:rPr>
        <w:outlineLvl w:val="0"/>
      </w:pPr>
      <w:r>
        <w:rPr>
          <w:rFonts w:hint="eastAsia" w:ascii="宋体" w:hAnsi="宋体" w:cs="宋体"/>
          <w:b/>
          <w:bCs/>
          <w:sz w:val="24"/>
          <w:highlight w:val="none"/>
        </w:rPr>
        <w:t xml:space="preserve">2、人员要求</w:t>
      </w:r>
      <w:r/>
    </w:p>
    <w:p>
      <w:pPr>
        <w:ind w:firstLine="480"/>
        <w:jc w:val="left"/>
        <w:spacing w:line="47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必须每辆车至少配备1名驾驶工作人员，具有与准驾车型相符的机动车驾驶证，并提供24小时拖车服务；</w:t>
      </w:r>
      <w:r/>
    </w:p>
    <w:p>
      <w:pPr>
        <w:ind w:firstLine="480"/>
        <w:jc w:val="left"/>
        <w:spacing w:line="470" w:lineRule="exact"/>
        <w:rPr>
          <w:rFonts w:hint="eastAsia" w:ascii="宋体" w:hAnsi="宋体" w:cs="宋体"/>
          <w:sz w:val="24"/>
          <w:highlight w:val="none"/>
        </w:rPr>
        <w:outlineLvl w:val="0"/>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须与为本项目服务的所有人员签订劳动合同，并为员工缴纳社会保险；</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应明确本项目服务人员的职责和分工；</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）拖车作业人员需经过拖车有关知识的培训后方可上岗；</w:t>
      </w:r>
      <w:r/>
    </w:p>
    <w:p>
      <w:pPr>
        <w:ind w:firstLine="480"/>
        <w:jc w:val="left"/>
        <w:spacing w:line="470" w:lineRule="exact"/>
        <w:rPr>
          <w:rFonts w:ascii="宋体" w:hAnsi="宋体" w:cs="宋体"/>
          <w:color w:val="000000"/>
          <w:szCs w:val="21"/>
          <w:highlight w:val="none"/>
        </w:rPr>
        <w:outlineLvl w:val="0"/>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）驾驶员要有能够现场处理车辆相关故障的能力，保证作业车辆能够顺利脱离现场（若驾驶员不具备相关专业能力，则须自行配备专业修理人员，自行配备的相关人员费用不另行支付）；</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）一年内有酒后驾驶、疲劳驾驶、超载等交通违法行为或发生死亡交通事故负同等责任以上的人员不得从事本项目；</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）从业人员须年满18周岁且60岁周岁以下，且具备较好的身体素质和思想政治品德以及基本施救技能</w:t>
      </w:r>
      <w:r>
        <w:rPr>
          <w:rFonts w:hint="eastAsia" w:ascii="宋体" w:hAnsi="宋体" w:cs="宋体"/>
          <w:sz w:val="24"/>
          <w:highlight w:val="none"/>
          <w:lang w:eastAsia="zh-CN"/>
        </w:rPr>
        <w:t xml:space="preserve">，具</w:t>
      </w:r>
      <w:r>
        <w:rPr>
          <w:rFonts w:hint="eastAsia" w:ascii="宋体" w:hAnsi="宋体" w:cs="宋体"/>
          <w:sz w:val="24"/>
          <w:highlight w:val="none"/>
        </w:rPr>
        <w:t xml:space="preserve">有初中以上文化程度，岗前培训考核合格，无传染性、心脏疾病，无违法犯罪记录。</w:t>
      </w:r>
      <w:r/>
    </w:p>
    <w:p>
      <w:pPr>
        <w:ind w:firstLine="480"/>
        <w:jc w:val="left"/>
        <w:spacing w:line="470" w:lineRule="exact"/>
        <w:rPr>
          <w:rFonts w:ascii="宋体" w:hAnsi="宋体" w:cs="宋体"/>
          <w:b/>
          <w:bCs/>
          <w:sz w:val="24"/>
          <w:highlight w:val="none"/>
        </w:rPr>
        <w:outlineLvl w:val="0"/>
      </w:pPr>
      <w:r>
        <w:rPr>
          <w:rFonts w:hint="eastAsia" w:ascii="宋体" w:hAnsi="宋体" w:cs="宋体"/>
          <w:b/>
          <w:bCs/>
          <w:sz w:val="24"/>
          <w:highlight w:val="none"/>
        </w:rPr>
        <w:t xml:space="preserve">3、车辆要求</w:t>
      </w:r>
      <w:r/>
    </w:p>
    <w:p>
      <w:pPr>
        <w:ind w:firstLine="480"/>
        <w:jc w:val="left"/>
        <w:spacing w:line="470" w:lineRule="exact"/>
        <w:rPr>
          <w:rFonts w:hint="eastAsia" w:ascii="宋体" w:hAnsi="宋体" w:eastAsia="宋体" w:cs="宋体"/>
          <w:sz w:val="24"/>
          <w:highlight w:val="none"/>
          <w:lang w:eastAsia="zh-CN"/>
        </w:rPr>
        <w:outlineLvl w:val="0"/>
      </w:pPr>
      <w:r>
        <w:rPr>
          <w:rFonts w:hint="eastAsia" w:ascii="宋体" w:hAnsi="宋体" w:cs="宋体"/>
          <w:sz w:val="24"/>
          <w:highlight w:val="none"/>
        </w:rPr>
        <w:t xml:space="preserve">（1）供应商至少配备5辆清障车</w:t>
      </w:r>
      <w:r>
        <w:rPr>
          <w:rFonts w:hint="eastAsia" w:ascii="宋体" w:hAnsi="宋体" w:cs="宋体"/>
          <w:sz w:val="24"/>
          <w:highlight w:val="none"/>
          <w:lang w:eastAsia="zh-CN"/>
        </w:rPr>
        <w:t xml:space="preserve">；</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（2）有完善的车辆和设备操作规程及保养规范；</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（3）所有车辆须手续齐全、合法有效、车况良好，车辆必须按规定定期年审，保险齐全，有专人负责车辆保养；</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（4）作业车辆车身要喷涂统一标识和反光标志，安装黄色示警灯；</w:t>
      </w:r>
      <w:r/>
    </w:p>
    <w:p>
      <w:pPr>
        <w:ind w:firstLine="480"/>
        <w:jc w:val="left"/>
        <w:spacing w:line="470" w:lineRule="exact"/>
        <w:rPr>
          <w:rFonts w:ascii="宋体" w:hAnsi="宋体" w:cs="宋体"/>
          <w:sz w:val="24"/>
          <w:highlight w:val="none"/>
        </w:rPr>
        <w:outlineLvl w:val="0"/>
      </w:pPr>
      <w:r>
        <w:rPr>
          <w:rFonts w:hint="eastAsia" w:ascii="宋体" w:hAnsi="宋体" w:cs="宋体"/>
          <w:sz w:val="24"/>
          <w:highlight w:val="none"/>
        </w:rPr>
        <w:t xml:space="preserve">（5）所有作业车辆成交后须加装GPS汽车行驶记录仪（含视音频记录及行车轨迹记录功能）且作业时间全程开启；</w:t>
      </w:r>
      <w:r/>
    </w:p>
    <w:p>
      <w:pPr>
        <w:ind w:firstLine="480"/>
        <w:jc w:val="left"/>
        <w:spacing w:line="470" w:lineRule="exact"/>
        <w:rPr>
          <w:rFonts w:ascii="宋体" w:hAnsi="宋体"/>
          <w:sz w:val="24"/>
          <w:highlight w:val="none"/>
        </w:rPr>
        <w:outlineLvl w:val="0"/>
      </w:pPr>
      <w:r>
        <w:rPr>
          <w:rFonts w:hint="eastAsia" w:ascii="宋体" w:hAnsi="宋体" w:cs="宋体"/>
          <w:sz w:val="24"/>
          <w:highlight w:val="none"/>
        </w:rPr>
        <w:t xml:space="preserve">（6）配备适应工作需要的警示牌、导向牌、锥形筒和</w:t>
      </w:r>
      <w:r>
        <w:rPr>
          <w:rFonts w:hint="eastAsia" w:ascii="宋体" w:hAnsi="宋体" w:cs="宋体"/>
          <w:sz w:val="24"/>
          <w:highlight w:val="none"/>
          <w:lang w:eastAsia="zh-CN"/>
        </w:rPr>
        <w:t xml:space="preserve">其他必要的</w:t>
      </w:r>
      <w:r>
        <w:rPr>
          <w:rFonts w:hint="eastAsia" w:ascii="宋体" w:hAnsi="宋体" w:cs="宋体"/>
          <w:sz w:val="24"/>
          <w:highlight w:val="none"/>
        </w:rPr>
        <w:t xml:space="preserve">装备设施</w:t>
      </w:r>
      <w:r>
        <w:rPr>
          <w:rFonts w:hint="eastAsia" w:ascii="宋体" w:hAnsi="宋体"/>
          <w:sz w:val="24"/>
          <w:highlight w:val="none"/>
        </w:rPr>
        <w:t xml:space="preserve">。</w:t>
      </w:r>
      <w:r/>
    </w:p>
    <w:p>
      <w:pPr>
        <w:ind w:firstLine="480"/>
        <w:spacing w:line="470" w:lineRule="exact"/>
        <w:rPr>
          <w:rFonts w:ascii="宋体" w:hAnsi="宋体"/>
          <w:b/>
          <w:bCs/>
          <w:sz w:val="24"/>
          <w:highlight w:val="none"/>
        </w:rPr>
      </w:pPr>
      <w:r>
        <w:rPr>
          <w:rFonts w:ascii="宋体" w:hAnsi="宋体"/>
          <w:b/>
          <w:bCs/>
          <w:sz w:val="24"/>
          <w:highlight w:val="none"/>
        </w:rPr>
        <w:t xml:space="preserve">4</w:t>
      </w:r>
      <w:r>
        <w:rPr>
          <w:rFonts w:hint="eastAsia" w:ascii="宋体" w:hAnsi="宋体"/>
          <w:b/>
          <w:bCs/>
          <w:sz w:val="24"/>
          <w:highlight w:val="none"/>
        </w:rPr>
        <w:t xml:space="preserve">、停车场服务要求</w:t>
      </w:r>
      <w:r/>
    </w:p>
    <w:p>
      <w:pPr>
        <w:ind w:firstLine="480"/>
        <w:spacing w:line="470" w:lineRule="exact"/>
        <w:rPr>
          <w:rFonts w:hint="eastAsia" w:ascii="宋体" w:hAnsi="宋体"/>
          <w:sz w:val="24"/>
          <w:highlight w:val="none"/>
        </w:rPr>
      </w:pPr>
      <w:r>
        <w:rPr>
          <w:rFonts w:hint="eastAsia" w:ascii="宋体" w:hAnsi="宋体"/>
          <w:sz w:val="24"/>
          <w:highlight w:val="none"/>
        </w:rPr>
        <w:t xml:space="preserve">本项目停车场由甲方提供。此停车场须安排至少2名工作人员管理，停车场管理所涉及的人员工资、水电费等一切费用包含在投标价中，由中标供应商承担。</w:t>
      </w:r>
      <w:r/>
    </w:p>
    <w:p>
      <w:pPr>
        <w:jc w:val="left"/>
        <w:spacing w:line="470" w:lineRule="exact"/>
        <w:rPr>
          <w:rFonts w:ascii="宋体" w:hAnsi="宋体"/>
          <w:b/>
          <w:sz w:val="24"/>
          <w:highlight w:val="none"/>
        </w:rPr>
      </w:pPr>
      <w:r>
        <w:rPr>
          <w:rFonts w:hint="eastAsia" w:ascii="宋体" w:hAnsi="宋体" w:cs="宋体"/>
          <w:b/>
          <w:sz w:val="24"/>
          <w:highlight w:val="none"/>
        </w:rPr>
        <w:t xml:space="preserve">五、其他技术、服务等要求</w:t>
      </w:r>
      <w:r/>
    </w:p>
    <w:p>
      <w:pPr>
        <w:ind w:firstLine="480"/>
        <w:spacing w:line="470" w:lineRule="exact"/>
        <w:rPr>
          <w:rFonts w:ascii="宋体" w:hAnsi="宋体"/>
          <w:sz w:val="24"/>
          <w:highlight w:val="none"/>
        </w:rPr>
      </w:pPr>
      <w:r>
        <w:rPr>
          <w:rFonts w:hint="eastAsia" w:ascii="宋体" w:hAnsi="宋体"/>
          <w:sz w:val="24"/>
          <w:highlight w:val="none"/>
        </w:rPr>
        <w:t xml:space="preserve">1、</w:t>
      </w:r>
      <w:r>
        <w:rPr>
          <w:rFonts w:hint="eastAsia" w:ascii="宋体" w:hAnsi="宋体" w:cs="宋体"/>
          <w:sz w:val="24"/>
          <w:highlight w:val="none"/>
          <w:lang w:val="en-US" w:eastAsia="zh-CN"/>
        </w:rPr>
        <w:t xml:space="preserve">乙方</w:t>
      </w:r>
      <w:r>
        <w:rPr>
          <w:rFonts w:hint="eastAsia" w:ascii="宋体" w:hAnsi="宋体"/>
          <w:sz w:val="24"/>
          <w:highlight w:val="none"/>
        </w:rPr>
        <w:t xml:space="preserve">须针对</w:t>
      </w:r>
      <w:r>
        <w:rPr>
          <w:rFonts w:hint="eastAsia" w:ascii="宋体" w:hAnsi="宋体"/>
          <w:sz w:val="24"/>
          <w:highlight w:val="none"/>
          <w:lang w:val="en-US" w:eastAsia="zh-CN"/>
        </w:rPr>
        <w:t xml:space="preserve">甲方</w:t>
      </w:r>
      <w:r>
        <w:rPr>
          <w:rFonts w:hint="eastAsia" w:ascii="宋体" w:hAnsi="宋体"/>
          <w:sz w:val="24"/>
          <w:highlight w:val="none"/>
        </w:rPr>
        <w:t xml:space="preserve">的规章制度、保密条例及操作流程等规定，对服务人员进行岗前培训，并持证上岗，不得出现安全责任及泄密事故；</w:t>
      </w:r>
      <w:r/>
    </w:p>
    <w:p>
      <w:pPr>
        <w:ind w:firstLine="480"/>
        <w:spacing w:line="470" w:lineRule="exact"/>
        <w:rPr>
          <w:rFonts w:ascii="宋体" w:hAnsi="宋体"/>
          <w:sz w:val="24"/>
          <w:highlight w:val="none"/>
        </w:rPr>
      </w:pPr>
      <w:r>
        <w:rPr>
          <w:rFonts w:hint="eastAsia" w:ascii="宋体" w:hAnsi="宋体"/>
          <w:sz w:val="24"/>
          <w:highlight w:val="none"/>
        </w:rPr>
        <w:t xml:space="preserve">2、</w:t>
      </w:r>
      <w:r>
        <w:rPr>
          <w:rFonts w:hint="eastAsia" w:ascii="宋体" w:hAnsi="宋体" w:cs="宋体"/>
          <w:sz w:val="24"/>
          <w:highlight w:val="none"/>
          <w:lang w:val="en-US" w:eastAsia="zh-CN"/>
        </w:rPr>
        <w:t xml:space="preserve">乙方</w:t>
      </w:r>
      <w:r>
        <w:rPr>
          <w:rFonts w:hint="eastAsia" w:ascii="宋体" w:hAnsi="宋体"/>
          <w:sz w:val="24"/>
          <w:highlight w:val="none"/>
        </w:rPr>
        <w:t xml:space="preserve">应当定期对服务人员进行岗位职责和安全教育，加强岗位责任考核。</w:t>
      </w:r>
      <w:r>
        <w:rPr>
          <w:rFonts w:hint="eastAsia" w:ascii="宋体" w:hAnsi="宋体"/>
          <w:sz w:val="24"/>
          <w:highlight w:val="none"/>
          <w:lang w:val="en-US" w:eastAsia="zh-CN"/>
        </w:rPr>
        <w:t xml:space="preserve">甲方</w:t>
      </w:r>
      <w:r>
        <w:rPr>
          <w:rFonts w:hint="eastAsia" w:ascii="宋体" w:hAnsi="宋体"/>
          <w:sz w:val="24"/>
          <w:highlight w:val="none"/>
        </w:rPr>
        <w:t xml:space="preserve">有权要求更换不合格的服务人员。因措施不当或管理不善，造成安全事故对</w:t>
      </w:r>
      <w:r>
        <w:rPr>
          <w:rFonts w:hint="eastAsia" w:ascii="宋体" w:hAnsi="宋体"/>
          <w:sz w:val="24"/>
          <w:highlight w:val="none"/>
          <w:lang w:val="en-US" w:eastAsia="zh-CN"/>
        </w:rPr>
        <w:t xml:space="preserve">甲方</w:t>
      </w:r>
      <w:r>
        <w:rPr>
          <w:rFonts w:hint="eastAsia" w:ascii="宋体" w:hAnsi="宋体"/>
          <w:sz w:val="24"/>
          <w:highlight w:val="none"/>
        </w:rPr>
        <w:t xml:space="preserve">造成一定损失的，</w:t>
      </w:r>
      <w:r>
        <w:rPr>
          <w:rFonts w:hint="eastAsia" w:ascii="宋体" w:hAnsi="宋体" w:cs="宋体"/>
          <w:sz w:val="24"/>
          <w:highlight w:val="none"/>
          <w:lang w:val="en-US" w:eastAsia="zh-CN"/>
        </w:rPr>
        <w:t xml:space="preserve">乙方</w:t>
      </w:r>
      <w:r>
        <w:rPr>
          <w:rFonts w:hint="eastAsia" w:ascii="宋体" w:hAnsi="宋体"/>
          <w:sz w:val="24"/>
          <w:highlight w:val="none"/>
        </w:rPr>
        <w:t xml:space="preserve">须承担相应的赔偿责任；</w:t>
      </w:r>
      <w:r/>
    </w:p>
    <w:p>
      <w:pPr>
        <w:ind w:firstLine="480"/>
        <w:spacing w:line="470" w:lineRule="exact"/>
        <w:rPr>
          <w:rFonts w:ascii="宋体" w:hAnsi="宋体"/>
          <w:sz w:val="24"/>
          <w:highlight w:val="none"/>
        </w:rPr>
      </w:pPr>
      <w:r>
        <w:rPr>
          <w:rFonts w:hint="eastAsia" w:ascii="宋体" w:hAnsi="宋体"/>
          <w:sz w:val="24"/>
          <w:highlight w:val="none"/>
        </w:rPr>
        <w:t xml:space="preserve">3、因</w:t>
      </w:r>
      <w:r>
        <w:rPr>
          <w:rFonts w:hint="eastAsia" w:ascii="宋体" w:hAnsi="宋体" w:cs="宋体"/>
          <w:sz w:val="24"/>
          <w:highlight w:val="none"/>
          <w:lang w:val="en-US" w:eastAsia="zh-CN"/>
        </w:rPr>
        <w:t xml:space="preserve">乙方</w:t>
      </w:r>
      <w:r>
        <w:rPr>
          <w:rFonts w:hint="eastAsia" w:ascii="宋体" w:hAnsi="宋体"/>
          <w:sz w:val="24"/>
          <w:highlight w:val="none"/>
        </w:rPr>
        <w:t xml:space="preserve">管理不善，造成服务工作范围内的设施、设备等损坏的，由直接责任人赔偿，若直接责任人因故无法赔偿的，</w:t>
      </w:r>
      <w:r>
        <w:rPr>
          <w:rFonts w:hint="eastAsia" w:ascii="宋体" w:hAnsi="宋体"/>
          <w:sz w:val="24"/>
          <w:highlight w:val="none"/>
          <w:lang w:val="en-US" w:eastAsia="zh-CN"/>
        </w:rPr>
        <w:t xml:space="preserve">甲方</w:t>
      </w:r>
      <w:r>
        <w:rPr>
          <w:rFonts w:hint="eastAsia" w:ascii="宋体" w:hAnsi="宋体"/>
          <w:sz w:val="24"/>
          <w:highlight w:val="none"/>
        </w:rPr>
        <w:t xml:space="preserve">有权要求</w:t>
      </w:r>
      <w:r>
        <w:rPr>
          <w:rFonts w:hint="eastAsia" w:ascii="宋体" w:hAnsi="宋体" w:cs="宋体"/>
          <w:sz w:val="24"/>
          <w:highlight w:val="none"/>
          <w:lang w:val="en-US" w:eastAsia="zh-CN"/>
        </w:rPr>
        <w:t xml:space="preserve">乙方</w:t>
      </w:r>
      <w:r>
        <w:rPr>
          <w:rFonts w:hint="eastAsia" w:ascii="宋体" w:hAnsi="宋体"/>
          <w:sz w:val="24"/>
          <w:highlight w:val="none"/>
        </w:rPr>
        <w:t xml:space="preserve">负责赔偿损失，情节严重的可终止合同，同时</w:t>
      </w:r>
      <w:r>
        <w:rPr>
          <w:rFonts w:hint="eastAsia" w:ascii="宋体" w:hAnsi="宋体"/>
          <w:sz w:val="24"/>
          <w:highlight w:val="none"/>
          <w:lang w:val="en-US" w:eastAsia="zh-CN"/>
        </w:rPr>
        <w:t xml:space="preserve">甲方</w:t>
      </w:r>
      <w:r>
        <w:rPr>
          <w:rFonts w:hint="eastAsia" w:ascii="宋体" w:hAnsi="宋体"/>
          <w:sz w:val="24"/>
          <w:highlight w:val="none"/>
        </w:rPr>
        <w:t xml:space="preserve">保留法律诉讼的权利；</w:t>
      </w:r>
      <w:r/>
    </w:p>
    <w:p>
      <w:pPr>
        <w:ind w:firstLine="480"/>
        <w:spacing w:line="470" w:lineRule="exact"/>
        <w:rPr>
          <w:rFonts w:ascii="宋体" w:hAnsi="宋体"/>
          <w:sz w:val="24"/>
          <w:highlight w:val="none"/>
        </w:rPr>
      </w:pPr>
      <w:r>
        <w:rPr>
          <w:rFonts w:hint="eastAsia" w:ascii="宋体" w:hAnsi="宋体"/>
          <w:sz w:val="24"/>
          <w:highlight w:val="none"/>
        </w:rPr>
        <w:t xml:space="preserve">4、</w:t>
      </w:r>
      <w:r>
        <w:rPr>
          <w:rFonts w:hint="eastAsia" w:ascii="宋体" w:hAnsi="宋体" w:cs="宋体"/>
          <w:sz w:val="24"/>
          <w:highlight w:val="none"/>
          <w:lang w:val="en-US" w:eastAsia="zh-CN"/>
        </w:rPr>
        <w:t xml:space="preserve">乙方</w:t>
      </w:r>
      <w:r>
        <w:rPr>
          <w:rFonts w:hint="eastAsia" w:ascii="宋体" w:hAnsi="宋体"/>
          <w:sz w:val="24"/>
          <w:highlight w:val="none"/>
        </w:rPr>
        <w:t xml:space="preserve">及其派驻人员应遵守安全操作规章制度，若发生人身伤害等工伤事故，由</w:t>
      </w:r>
      <w:r>
        <w:rPr>
          <w:rFonts w:hint="eastAsia" w:ascii="宋体" w:hAnsi="宋体" w:cs="宋体"/>
          <w:sz w:val="24"/>
          <w:highlight w:val="none"/>
          <w:lang w:val="en-US" w:eastAsia="zh-CN"/>
        </w:rPr>
        <w:t xml:space="preserve">乙方</w:t>
      </w:r>
      <w:r>
        <w:rPr>
          <w:rFonts w:hint="eastAsia" w:ascii="宋体" w:hAnsi="宋体"/>
          <w:sz w:val="24"/>
          <w:highlight w:val="none"/>
        </w:rPr>
        <w:t xml:space="preserve">承担，与</w:t>
      </w:r>
      <w:r>
        <w:rPr>
          <w:rFonts w:hint="eastAsia" w:ascii="宋体" w:hAnsi="宋体"/>
          <w:sz w:val="24"/>
          <w:highlight w:val="none"/>
          <w:lang w:val="en-US" w:eastAsia="zh-CN"/>
        </w:rPr>
        <w:t xml:space="preserve">甲方</w:t>
      </w:r>
      <w:r>
        <w:rPr>
          <w:rFonts w:hint="eastAsia" w:ascii="宋体" w:hAnsi="宋体"/>
          <w:sz w:val="24"/>
          <w:highlight w:val="none"/>
        </w:rPr>
        <w:t xml:space="preserve">无关。作业人员指使或帮助他人交通违法、交通事故当事人毁灭证据等违法活动的，将追究有关人员责任，构成刑事犯罪的，将追究有关人员的刑事责任；</w:t>
      </w:r>
      <w:r/>
    </w:p>
    <w:p>
      <w:pPr>
        <w:ind w:firstLine="480"/>
        <w:spacing w:line="470" w:lineRule="exact"/>
        <w:rPr>
          <w:rFonts w:ascii="宋体" w:hAnsi="宋体"/>
          <w:sz w:val="24"/>
          <w:highlight w:val="none"/>
        </w:rPr>
      </w:pPr>
      <w:r>
        <w:rPr>
          <w:rFonts w:hint="eastAsia" w:ascii="宋体" w:hAnsi="宋体"/>
          <w:sz w:val="24"/>
          <w:highlight w:val="none"/>
        </w:rPr>
        <w:t xml:space="preserve">5、服务地点因</w:t>
      </w:r>
      <w:r>
        <w:rPr>
          <w:rFonts w:hint="eastAsia" w:ascii="宋体" w:hAnsi="宋体" w:cs="宋体"/>
          <w:sz w:val="24"/>
          <w:highlight w:val="none"/>
          <w:lang w:val="en-US" w:eastAsia="zh-CN"/>
        </w:rPr>
        <w:t xml:space="preserve">乙方</w:t>
      </w:r>
      <w:r>
        <w:rPr>
          <w:rFonts w:hint="eastAsia" w:ascii="宋体" w:hAnsi="宋体"/>
          <w:sz w:val="24"/>
          <w:highlight w:val="none"/>
        </w:rPr>
        <w:t xml:space="preserve">原因发生安全事故（如人身伤害、火灾、</w:t>
      </w:r>
      <w:r>
        <w:rPr>
          <w:rFonts w:hint="eastAsia" w:ascii="宋体" w:hAnsi="宋体"/>
          <w:sz w:val="24"/>
          <w:highlight w:val="none"/>
          <w:lang w:eastAsia="zh-CN"/>
        </w:rPr>
        <w:t xml:space="preserve">盗窃</w:t>
      </w:r>
      <w:r>
        <w:rPr>
          <w:rFonts w:hint="eastAsia" w:ascii="宋体" w:hAnsi="宋体"/>
          <w:sz w:val="24"/>
          <w:highlight w:val="none"/>
        </w:rPr>
        <w:t xml:space="preserve">等），将追究成交供应商的责任，</w:t>
      </w:r>
      <w:r>
        <w:rPr>
          <w:rFonts w:hint="eastAsia" w:ascii="宋体" w:hAnsi="宋体" w:cs="宋体"/>
          <w:sz w:val="24"/>
          <w:highlight w:val="none"/>
          <w:lang w:val="en-US" w:eastAsia="zh-CN"/>
        </w:rPr>
        <w:t xml:space="preserve">乙方</w:t>
      </w:r>
      <w:r>
        <w:rPr>
          <w:rFonts w:hint="eastAsia" w:ascii="宋体" w:hAnsi="宋体"/>
          <w:sz w:val="24"/>
          <w:highlight w:val="none"/>
        </w:rPr>
        <w:t xml:space="preserve">应协助</w:t>
      </w:r>
      <w:r>
        <w:rPr>
          <w:rFonts w:hint="eastAsia" w:ascii="宋体" w:hAnsi="宋体"/>
          <w:sz w:val="24"/>
          <w:highlight w:val="none"/>
          <w:lang w:val="en-US" w:eastAsia="zh-CN"/>
        </w:rPr>
        <w:t xml:space="preserve">甲方</w:t>
      </w:r>
      <w:r>
        <w:rPr>
          <w:rFonts w:hint="eastAsia" w:ascii="宋体" w:hAnsi="宋体"/>
          <w:sz w:val="24"/>
          <w:highlight w:val="none"/>
        </w:rPr>
        <w:t xml:space="preserve">追究当事人员责任，并承担相应的赔偿责任；</w:t>
      </w:r>
      <w:r/>
    </w:p>
    <w:p>
      <w:pPr>
        <w:ind w:firstLine="480"/>
        <w:spacing w:line="470" w:lineRule="exact"/>
        <w:rPr>
          <w:rFonts w:ascii="宋体" w:hAnsi="宋体"/>
          <w:sz w:val="24"/>
          <w:highlight w:val="none"/>
        </w:rPr>
      </w:pPr>
      <w:r>
        <w:rPr>
          <w:rFonts w:hint="eastAsia" w:ascii="宋体" w:hAnsi="宋体"/>
          <w:sz w:val="24"/>
          <w:highlight w:val="none"/>
        </w:rPr>
        <w:t xml:space="preserve">6、车辆在拖移过程中丢失、损坏等情况，</w:t>
      </w:r>
      <w:r>
        <w:rPr>
          <w:rFonts w:hint="eastAsia" w:ascii="宋体" w:hAnsi="宋体" w:cs="宋体"/>
          <w:sz w:val="24"/>
          <w:highlight w:val="none"/>
          <w:lang w:val="en-US" w:eastAsia="zh-CN"/>
        </w:rPr>
        <w:t xml:space="preserve">乙方</w:t>
      </w:r>
      <w:r>
        <w:rPr>
          <w:rFonts w:hint="eastAsia" w:ascii="宋体" w:hAnsi="宋体"/>
          <w:sz w:val="24"/>
          <w:highlight w:val="none"/>
        </w:rPr>
        <w:t xml:space="preserve">要按照相关标准对车辆所有人的损失进行赔偿；</w:t>
      </w:r>
      <w:r/>
    </w:p>
    <w:p>
      <w:pPr>
        <w:ind w:firstLine="480"/>
        <w:spacing w:line="470" w:lineRule="exact"/>
        <w:rPr>
          <w:rFonts w:ascii="宋体" w:hAnsi="宋体"/>
          <w:sz w:val="24"/>
          <w:highlight w:val="none"/>
        </w:rPr>
      </w:pPr>
      <w:r>
        <w:rPr>
          <w:rFonts w:hint="eastAsia" w:ascii="宋体" w:hAnsi="宋体"/>
          <w:sz w:val="24"/>
          <w:highlight w:val="none"/>
        </w:rPr>
        <w:t xml:space="preserve">7、作业人员及其他相关服务人员盗取被拖吊车辆</w:t>
      </w:r>
      <w:r>
        <w:rPr>
          <w:rFonts w:hint="eastAsia" w:ascii="宋体" w:hAnsi="宋体"/>
          <w:sz w:val="24"/>
          <w:highlight w:val="none"/>
          <w:lang w:eastAsia="zh-CN"/>
        </w:rPr>
        <w:t xml:space="preserve">或</w:t>
      </w:r>
      <w:r>
        <w:rPr>
          <w:rFonts w:hint="eastAsia" w:ascii="宋体" w:hAnsi="宋体"/>
          <w:sz w:val="24"/>
          <w:highlight w:val="none"/>
        </w:rPr>
        <w:t xml:space="preserve">车内汽油、柴油等燃料的，一经发现，将按照《中华人民共和国治安管理处罚法》有关规定予以处罚，构成刑事犯罪的，将追究有关人员的刑事责任；</w:t>
      </w:r>
      <w:r/>
    </w:p>
    <w:p>
      <w:pPr>
        <w:ind w:firstLine="480"/>
        <w:spacing w:line="470" w:lineRule="exact"/>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eastAsia="zh-CN"/>
        </w:rPr>
        <w:t xml:space="preserve">、</w:t>
      </w:r>
      <w:r>
        <w:rPr>
          <w:rFonts w:hint="eastAsia" w:ascii="宋体" w:hAnsi="宋体"/>
          <w:sz w:val="24"/>
          <w:highlight w:val="none"/>
        </w:rPr>
        <w:t xml:space="preserve">未经相关部门允许而私放被依法扣留车辆，造成相关部门无法调查取证或当事人损失的，由</w:t>
      </w:r>
      <w:r>
        <w:rPr>
          <w:rFonts w:hint="eastAsia" w:ascii="宋体" w:hAnsi="宋体" w:cs="宋体"/>
          <w:sz w:val="24"/>
          <w:highlight w:val="none"/>
          <w:lang w:val="en-US" w:eastAsia="zh-CN"/>
        </w:rPr>
        <w:t xml:space="preserve">乙方</w:t>
      </w:r>
      <w:r>
        <w:rPr>
          <w:rFonts w:hint="eastAsia" w:ascii="宋体" w:hAnsi="宋体"/>
          <w:sz w:val="24"/>
          <w:highlight w:val="none"/>
        </w:rPr>
        <w:t xml:space="preserve">负责赔偿并追究有关人员责任；</w:t>
      </w:r>
      <w:r/>
    </w:p>
    <w:p>
      <w:pPr>
        <w:ind w:firstLine="480"/>
        <w:spacing w:line="470" w:lineRule="exact"/>
        <w:rPr>
          <w:rFonts w:ascii="宋体" w:hAnsi="宋体"/>
          <w:sz w:val="24"/>
          <w:highlight w:val="none"/>
        </w:rPr>
      </w:pPr>
      <w:r>
        <w:rPr>
          <w:rFonts w:hint="eastAsia" w:ascii="宋体" w:hAnsi="宋体"/>
          <w:sz w:val="24"/>
          <w:highlight w:val="none"/>
        </w:rPr>
        <w:t xml:space="preserve">9、</w:t>
      </w:r>
      <w:r>
        <w:rPr>
          <w:rFonts w:hint="eastAsia" w:ascii="宋体" w:hAnsi="宋体" w:cs="宋体"/>
          <w:sz w:val="24"/>
          <w:highlight w:val="none"/>
          <w:lang w:val="en-US" w:eastAsia="zh-CN"/>
        </w:rPr>
        <w:t xml:space="preserve">乙方</w:t>
      </w:r>
      <w:r>
        <w:rPr>
          <w:rFonts w:hint="eastAsia" w:ascii="宋体" w:hAnsi="宋体"/>
          <w:sz w:val="24"/>
          <w:highlight w:val="none"/>
        </w:rPr>
        <w:t xml:space="preserve">必须对所提供货物和服务等知识产权方面的一切产权关系负全部责任，由此而引起的法律纠纷以及费用</w:t>
      </w:r>
      <w:r>
        <w:rPr>
          <w:rFonts w:hint="eastAsia" w:ascii="宋体" w:hAnsi="宋体" w:cs="宋体"/>
          <w:sz w:val="24"/>
          <w:highlight w:val="none"/>
          <w:lang w:val="en-US" w:eastAsia="zh-CN"/>
        </w:rPr>
        <w:t xml:space="preserve">乙方</w:t>
      </w:r>
      <w:r>
        <w:rPr>
          <w:rFonts w:hint="eastAsia" w:ascii="宋体" w:hAnsi="宋体"/>
          <w:sz w:val="24"/>
          <w:highlight w:val="none"/>
        </w:rPr>
        <w:t xml:space="preserve">须全部承担；</w:t>
      </w:r>
      <w:r/>
    </w:p>
    <w:p>
      <w:pPr>
        <w:ind w:firstLine="480"/>
        <w:spacing w:line="470" w:lineRule="exact"/>
        <w:rPr>
          <w:rFonts w:ascii="宋体" w:hAnsi="宋体"/>
          <w:sz w:val="24"/>
          <w:highlight w:val="none"/>
        </w:rPr>
      </w:pPr>
      <w:r>
        <w:rPr>
          <w:rFonts w:hint="eastAsia" w:ascii="宋体" w:hAnsi="宋体"/>
          <w:sz w:val="24"/>
          <w:highlight w:val="none"/>
        </w:rPr>
        <w:t xml:space="preserve">10、本次采购项目的服务质量及与本项目相关的所有质量安全问题均由</w:t>
      </w:r>
      <w:r>
        <w:rPr>
          <w:rFonts w:hint="eastAsia" w:ascii="宋体" w:hAnsi="宋体" w:cs="宋体"/>
          <w:sz w:val="24"/>
          <w:highlight w:val="none"/>
          <w:lang w:val="en-US" w:eastAsia="zh-CN"/>
        </w:rPr>
        <w:t xml:space="preserve">乙方</w:t>
      </w:r>
      <w:r>
        <w:rPr>
          <w:rFonts w:hint="eastAsia" w:ascii="宋体" w:hAnsi="宋体"/>
          <w:sz w:val="24"/>
          <w:highlight w:val="none"/>
        </w:rPr>
        <w:t xml:space="preserve">终身负责，如因上述原因造成的一切后果均由</w:t>
      </w:r>
      <w:r>
        <w:rPr>
          <w:rFonts w:hint="eastAsia" w:ascii="宋体" w:hAnsi="宋体" w:cs="宋体"/>
          <w:sz w:val="24"/>
          <w:highlight w:val="none"/>
          <w:lang w:val="en-US" w:eastAsia="zh-CN"/>
        </w:rPr>
        <w:t xml:space="preserve">乙方</w:t>
      </w:r>
      <w:r>
        <w:rPr>
          <w:rFonts w:hint="eastAsia" w:ascii="宋体" w:hAnsi="宋体"/>
          <w:sz w:val="24"/>
          <w:highlight w:val="none"/>
        </w:rPr>
        <w:t xml:space="preserve">自行承担，与他人无关。</w:t>
      </w:r>
      <w:r/>
    </w:p>
    <w:p>
      <w:pPr>
        <w:jc w:val="left"/>
        <w:spacing w:line="470" w:lineRule="exact"/>
        <w:rPr>
          <w:rFonts w:ascii="宋体" w:hAnsi="宋体" w:cs="宋体"/>
          <w:b/>
          <w:sz w:val="24"/>
          <w:highlight w:val="none"/>
        </w:rPr>
      </w:pPr>
      <w:r>
        <w:rPr>
          <w:rFonts w:hint="eastAsia" w:ascii="宋体" w:hAnsi="宋体" w:cs="宋体"/>
          <w:b/>
          <w:sz w:val="24"/>
          <w:highlight w:val="none"/>
        </w:rPr>
        <w:t xml:space="preserve">六、考核</w:t>
      </w:r>
      <w:r/>
    </w:p>
    <w:p>
      <w:pPr>
        <w:ind w:firstLine="480"/>
        <w:spacing w:line="470" w:lineRule="exact"/>
        <w:rPr>
          <w:rFonts w:hint="eastAsia" w:ascii="宋体" w:hAnsi="宋体"/>
          <w:sz w:val="24"/>
          <w:highlight w:val="none"/>
        </w:rPr>
      </w:pPr>
      <w:r>
        <w:rPr>
          <w:rFonts w:hint="eastAsia" w:ascii="宋体" w:hAnsi="宋体"/>
          <w:sz w:val="24"/>
          <w:highlight w:val="none"/>
          <w:lang w:eastAsia="zh-CN"/>
        </w:rPr>
        <w:t xml:space="preserve">2026-2027年度梁溪区违章车辆清拖服务项目</w:t>
      </w:r>
      <w:r>
        <w:rPr>
          <w:rFonts w:hint="eastAsia" w:ascii="宋体" w:hAnsi="宋体"/>
          <w:sz w:val="24"/>
          <w:highlight w:val="none"/>
        </w:rPr>
        <w:t xml:space="preserve">考核办法</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根据附件2（</w:t>
      </w:r>
      <w:r>
        <w:rPr>
          <w:rFonts w:hint="eastAsia" w:ascii="宋体" w:hAnsi="宋体"/>
          <w:sz w:val="24"/>
          <w:highlight w:val="none"/>
          <w:lang w:eastAsia="zh-CN"/>
        </w:rPr>
        <w:t xml:space="preserve">梁溪区违章车辆清拖服务项目考核打分表）</w:t>
      </w:r>
      <w:r>
        <w:rPr>
          <w:rFonts w:hint="eastAsia" w:ascii="宋体" w:hAnsi="宋体"/>
          <w:sz w:val="24"/>
          <w:highlight w:val="none"/>
          <w:lang w:val="en-US" w:eastAsia="zh-CN"/>
        </w:rPr>
        <w:t xml:space="preserve">由</w:t>
      </w:r>
      <w:r>
        <w:rPr>
          <w:rFonts w:hint="eastAsia" w:ascii="宋体" w:hAnsi="宋体"/>
          <w:sz w:val="24"/>
          <w:highlight w:val="none"/>
        </w:rPr>
        <w:t xml:space="preserve">城管局安排考核人员每月考核一次，设定清障公司基础分为100分，根据考核打分表扣除相应分值，扣除1分扣</w:t>
      </w:r>
      <w:r>
        <w:rPr>
          <w:rFonts w:ascii="宋体" w:hAnsi="宋体"/>
          <w:sz w:val="24"/>
          <w:highlight w:val="none"/>
        </w:rPr>
        <w:t xml:space="preserve">10</w:t>
      </w:r>
      <w:r>
        <w:rPr>
          <w:rFonts w:hint="eastAsia" w:ascii="宋体" w:hAnsi="宋体"/>
          <w:sz w:val="24"/>
          <w:highlight w:val="none"/>
        </w:rPr>
        <w:t xml:space="preserve">00元。</w:t>
      </w:r>
      <w:r>
        <w:rPr>
          <w:rFonts w:hint="eastAsia" w:ascii="宋体" w:hAnsi="宋体"/>
          <w:sz w:val="24"/>
          <w:highlight w:val="none"/>
          <w:lang w:eastAsia="zh-CN"/>
        </w:rPr>
        <w:t xml:space="preserve">结算金额=中标单价×经审计确认后的实际清障数-考核扣分×1000元</w:t>
      </w:r>
      <w:r>
        <w:rPr>
          <w:rFonts w:hint="eastAsia" w:ascii="宋体" w:hAnsi="宋体"/>
          <w:sz w:val="24"/>
          <w:highlight w:val="none"/>
        </w:rPr>
        <w:t xml:space="preserve">。累计两个月考核低于80分的，解除服务合同，并由</w:t>
      </w:r>
      <w:r>
        <w:rPr>
          <w:rFonts w:hint="eastAsia" w:ascii="宋体" w:hAnsi="宋体"/>
          <w:sz w:val="24"/>
          <w:highlight w:val="none"/>
          <w:lang w:val="en-US" w:eastAsia="zh-CN"/>
        </w:rPr>
        <w:t xml:space="preserve">乙方</w:t>
      </w:r>
      <w:r>
        <w:rPr>
          <w:rFonts w:hint="eastAsia" w:ascii="宋体" w:hAnsi="宋体"/>
          <w:sz w:val="24"/>
          <w:highlight w:val="none"/>
        </w:rPr>
        <w:t xml:space="preserve">向</w:t>
      </w:r>
      <w:r>
        <w:rPr>
          <w:rFonts w:hint="eastAsia" w:ascii="宋体" w:hAnsi="宋体"/>
          <w:sz w:val="24"/>
          <w:highlight w:val="none"/>
          <w:lang w:val="en-US" w:eastAsia="zh-CN"/>
        </w:rPr>
        <w:t xml:space="preserve">甲方</w:t>
      </w:r>
      <w:r>
        <w:rPr>
          <w:rFonts w:hint="eastAsia" w:ascii="宋体" w:hAnsi="宋体"/>
          <w:sz w:val="24"/>
          <w:highlight w:val="none"/>
        </w:rPr>
        <w:t xml:space="preserve">支付已完成工作量的30%服务款作为违约金。</w:t>
      </w:r>
      <w:r/>
    </w:p>
    <w:p>
      <w:pPr>
        <w:jc w:val="left"/>
        <w:spacing w:line="470" w:lineRule="exact"/>
        <w:rPr>
          <w:rFonts w:hint="eastAsia" w:ascii="宋体" w:hAnsi="宋体" w:cs="宋体"/>
          <w:b/>
          <w:sz w:val="24"/>
          <w:highlight w:val="none"/>
        </w:rPr>
      </w:pPr>
      <w:r>
        <w:rPr>
          <w:rFonts w:hint="eastAsia" w:ascii="宋体" w:hAnsi="宋体" w:cs="宋体"/>
          <w:b/>
          <w:sz w:val="24"/>
          <w:highlight w:val="none"/>
        </w:rPr>
        <w:t xml:space="preserve">七、合同价款</w:t>
      </w:r>
      <w:r/>
    </w:p>
    <w:p>
      <w:pPr>
        <w:ind w:firstLine="480"/>
        <w:jc w:val="left"/>
        <w:spacing w:line="470" w:lineRule="exact"/>
        <w:rPr>
          <w:rFonts w:hint="eastAsia" w:ascii="宋体" w:hAnsi="宋体" w:cs="宋体"/>
          <w:bCs/>
          <w:sz w:val="24"/>
          <w:highlight w:val="none"/>
        </w:rPr>
      </w:pPr>
      <w:r>
        <w:rPr>
          <w:rFonts w:hint="eastAsia" w:ascii="宋体" w:hAnsi="宋体" w:cs="宋体"/>
          <w:bCs/>
          <w:sz w:val="24"/>
          <w:highlight w:val="none"/>
        </w:rPr>
        <w:t xml:space="preserve">合同价格形式：固定单价合同。</w:t>
      </w:r>
      <w:r/>
    </w:p>
    <w:p>
      <w:pPr>
        <w:ind w:firstLine="480"/>
        <w:jc w:val="left"/>
        <w:spacing w:line="470" w:lineRule="exact"/>
        <w:rPr>
          <w:rFonts w:hint="eastAsia" w:ascii="宋体" w:hAnsi="宋体" w:cs="宋体"/>
          <w:bCs/>
          <w:sz w:val="24"/>
          <w:highlight w:val="none"/>
        </w:rPr>
      </w:pPr>
      <w:r>
        <w:rPr>
          <w:rFonts w:hint="eastAsia" w:ascii="宋体" w:hAnsi="宋体" w:cs="宋体"/>
          <w:bCs/>
          <w:sz w:val="24"/>
          <w:highlight w:val="none"/>
        </w:rPr>
        <w:t xml:space="preserve">合同单价：见合同单价附表。</w:t>
      </w:r>
      <w:r/>
    </w:p>
    <w:p>
      <w:pPr>
        <w:ind w:firstLine="480"/>
        <w:jc w:val="left"/>
        <w:spacing w:line="470" w:lineRule="exact"/>
        <w:rPr>
          <w:rFonts w:ascii="宋体" w:hAnsi="宋体" w:cs="宋体"/>
          <w:bCs/>
          <w:sz w:val="24"/>
          <w:highlight w:val="none"/>
        </w:rPr>
      </w:pPr>
      <w:r>
        <w:rPr>
          <w:rFonts w:hint="eastAsia" w:ascii="宋体" w:hAnsi="宋体" w:cs="宋体"/>
          <w:bCs/>
          <w:sz w:val="24"/>
          <w:highlight w:val="none"/>
        </w:rPr>
        <w:t xml:space="preserve">实际清障数量：每次搬运完成后由甲方现场负责人签单，乙方凭甲方签单作为实际清障数量送审的依据。没有甲方现场负责人签字的签单视为无效。</w:t>
      </w:r>
      <w:r/>
    </w:p>
    <w:p>
      <w:pPr>
        <w:jc w:val="left"/>
        <w:spacing w:line="470" w:lineRule="exact"/>
        <w:rPr>
          <w:rFonts w:hint="eastAsia" w:ascii="宋体" w:hAnsi="宋体" w:cs="宋体"/>
          <w:b/>
          <w:sz w:val="24"/>
          <w:highlight w:val="none"/>
        </w:rPr>
      </w:pPr>
      <w:r>
        <w:rPr>
          <w:rFonts w:hint="eastAsia" w:ascii="宋体" w:hAnsi="宋体" w:cs="宋体"/>
          <w:b/>
          <w:sz w:val="24"/>
          <w:highlight w:val="none"/>
        </w:rPr>
        <w:t xml:space="preserve">八、付款方式</w:t>
      </w:r>
      <w:r/>
    </w:p>
    <w:p>
      <w:pPr>
        <w:ind w:firstLine="480"/>
        <w:jc w:val="left"/>
        <w:spacing w:line="470" w:lineRule="exact"/>
        <w:rPr>
          <w:rFonts w:hint="eastAsia" w:ascii="宋体" w:hAnsi="宋体" w:cs="宋体"/>
          <w:bCs/>
          <w:sz w:val="24"/>
          <w:highlight w:val="none"/>
        </w:rPr>
      </w:pPr>
      <w:r>
        <w:rPr>
          <w:rFonts w:hint="eastAsia" w:ascii="宋体" w:hAnsi="宋体" w:cs="宋体"/>
          <w:sz w:val="24"/>
          <w:highlight w:val="none"/>
        </w:rPr>
        <w:t xml:space="preserve">项目服务期满且通过甲方履约验收后，按审定价一次性付清（考核资料作为审计资料一并送审）。</w:t>
      </w:r>
      <w:r/>
    </w:p>
    <w:p>
      <w:pPr>
        <w:jc w:val="left"/>
        <w:spacing w:line="470" w:lineRule="exact"/>
        <w:rPr>
          <w:rFonts w:hint="eastAsia" w:ascii="宋体" w:hAnsi="宋体" w:cs="宋体"/>
          <w:b/>
          <w:sz w:val="24"/>
          <w:highlight w:val="none"/>
        </w:rPr>
      </w:pPr>
      <w:r>
        <w:rPr>
          <w:rFonts w:hint="eastAsia" w:ascii="宋体" w:hAnsi="宋体" w:cs="宋体"/>
          <w:b/>
          <w:sz w:val="24"/>
          <w:highlight w:val="none"/>
        </w:rPr>
        <w:t xml:space="preserve">九、甲方的权利和义务</w:t>
      </w:r>
      <w:r/>
    </w:p>
    <w:p>
      <w:pPr>
        <w:ind w:firstLine="480"/>
        <w:spacing w:line="360" w:lineRule="auto"/>
        <w:tabs>
          <w:tab w:val="left" w:pos="424" w:leader="none"/>
        </w:tabs>
        <w:rPr>
          <w:rFonts w:hint="eastAsia" w:ascii="宋体" w:hAnsi="宋体" w:cs="宋体"/>
          <w:sz w:val="24"/>
          <w:highlight w:val="none"/>
        </w:rPr>
      </w:pPr>
      <w:r>
        <w:rPr>
          <w:rFonts w:hint="eastAsia" w:ascii="宋体" w:hAnsi="宋体" w:cs="宋体"/>
          <w:sz w:val="24"/>
          <w:highlight w:val="none"/>
        </w:rPr>
        <w:t xml:space="preserve">1、甲方因工作需要有权利随时要求乙方进行拖车服务；</w:t>
      </w:r>
      <w:r/>
    </w:p>
    <w:p>
      <w:pPr>
        <w:jc w:val="left"/>
        <w:spacing w:line="470" w:lineRule="exact"/>
        <w:rPr>
          <w:rFonts w:hint="eastAsia" w:ascii="宋体" w:hAnsi="宋体" w:cs="宋体"/>
          <w:b/>
          <w:bCs/>
          <w:sz w:val="24"/>
          <w:highlight w:val="none"/>
        </w:rPr>
      </w:pPr>
      <w:r>
        <w:rPr>
          <w:rFonts w:hint="eastAsia" w:ascii="宋体" w:hAnsi="宋体" w:cs="宋体"/>
          <w:b/>
          <w:bCs/>
          <w:sz w:val="24"/>
          <w:highlight w:val="none"/>
        </w:rPr>
        <w:t xml:space="preserve">十、乙方的权利和义务</w:t>
      </w:r>
      <w:r/>
    </w:p>
    <w:p>
      <w:pPr>
        <w:ind w:firstLine="480"/>
        <w:spacing w:line="360" w:lineRule="auto"/>
        <w:tabs>
          <w:tab w:val="left" w:pos="720" w:leader="none"/>
        </w:tabs>
        <w:rPr>
          <w:rFonts w:hint="eastAsia" w:ascii="宋体" w:hAnsi="宋体" w:cs="宋体"/>
          <w:sz w:val="24"/>
          <w:highlight w:val="none"/>
        </w:rPr>
      </w:pPr>
      <w:r>
        <w:rPr>
          <w:rFonts w:hint="eastAsia" w:ascii="宋体" w:hAnsi="宋体" w:cs="宋体"/>
          <w:sz w:val="24"/>
          <w:highlight w:val="none"/>
        </w:rPr>
        <w:t xml:space="preserve">1、乙方接到甲方的拖车通知后，应当迅速赶赴相应的地点，按照甲方的要求开展拖车工作；</w:t>
      </w:r>
      <w:r/>
    </w:p>
    <w:p>
      <w:pPr>
        <w:ind w:firstLine="480"/>
        <w:spacing w:line="360" w:lineRule="auto"/>
        <w:tabs>
          <w:tab w:val="left" w:pos="424" w:leader="none"/>
        </w:tabs>
        <w:rPr>
          <w:rFonts w:hint="eastAsia" w:ascii="宋体" w:hAnsi="宋体" w:cs="宋体"/>
          <w:sz w:val="24"/>
          <w:highlight w:val="none"/>
        </w:rPr>
      </w:pPr>
      <w:r>
        <w:rPr>
          <w:rFonts w:hint="eastAsia" w:ascii="宋体" w:hAnsi="宋体" w:cs="宋体"/>
          <w:sz w:val="24"/>
          <w:highlight w:val="none"/>
        </w:rPr>
        <w:t xml:space="preserve">2、在对每批被查扣、清拖车辆进行处理前，乙方应当认真登记清理，并将数据报甲方；</w:t>
      </w:r>
      <w:r/>
    </w:p>
    <w:p>
      <w:pPr>
        <w:ind w:firstLine="480"/>
        <w:spacing w:line="360" w:lineRule="auto"/>
        <w:tabs>
          <w:tab w:val="left" w:pos="424" w:leader="none"/>
        </w:tabs>
        <w:rPr>
          <w:rFonts w:hint="eastAsia" w:ascii="宋体" w:hAnsi="宋体" w:cs="宋体"/>
          <w:sz w:val="24"/>
          <w:highlight w:val="none"/>
        </w:rPr>
      </w:pPr>
      <w:r>
        <w:rPr>
          <w:rFonts w:hint="eastAsia" w:ascii="宋体" w:hAnsi="宋体" w:cs="宋体"/>
          <w:sz w:val="24"/>
          <w:highlight w:val="none"/>
        </w:rPr>
        <w:t xml:space="preserve">3、乙方有权要求甲方按照协议的要求支付拖车费用；</w:t>
      </w:r>
      <w:r/>
    </w:p>
    <w:p>
      <w:pPr>
        <w:ind w:firstLine="480"/>
        <w:spacing w:line="360" w:lineRule="auto"/>
        <w:tabs>
          <w:tab w:val="left" w:pos="424" w:leader="none"/>
        </w:tabs>
        <w:rPr>
          <w:rFonts w:hint="eastAsia" w:ascii="宋体" w:hAnsi="宋体" w:cs="宋体"/>
          <w:sz w:val="24"/>
          <w:highlight w:val="none"/>
        </w:rPr>
      </w:pPr>
      <w:r>
        <w:rPr>
          <w:rFonts w:hint="eastAsia" w:ascii="宋体" w:hAnsi="宋体" w:cs="宋体"/>
          <w:sz w:val="24"/>
          <w:highlight w:val="none"/>
        </w:rPr>
        <w:t xml:space="preserve">4、乙方有责任配合招标人接受上级领导部门的监督、检查，提供</w:t>
      </w:r>
      <w:r>
        <w:rPr>
          <w:rFonts w:hint="eastAsia" w:ascii="宋体" w:hAnsi="宋体" w:cs="宋体"/>
          <w:sz w:val="24"/>
          <w:highlight w:val="none"/>
          <w:lang w:eastAsia="zh-CN"/>
        </w:rPr>
        <w:t xml:space="preserve">必需的</w:t>
      </w:r>
      <w:r>
        <w:rPr>
          <w:rFonts w:hint="eastAsia" w:ascii="宋体" w:hAnsi="宋体" w:cs="宋体"/>
          <w:sz w:val="24"/>
          <w:highlight w:val="none"/>
        </w:rPr>
        <w:t xml:space="preserve">资料。</w:t>
      </w:r>
      <w:r/>
    </w:p>
    <w:p>
      <w:pPr>
        <w:ind w:firstLine="480"/>
        <w:spacing w:line="360" w:lineRule="auto"/>
        <w:tabs>
          <w:tab w:val="left" w:pos="424" w:leader="none"/>
        </w:tabs>
        <w:rPr>
          <w:rFonts w:hint="eastAsia" w:ascii="宋体" w:hAnsi="宋体" w:cs="宋体"/>
          <w:sz w:val="24"/>
          <w:highlight w:val="none"/>
        </w:rPr>
      </w:pPr>
      <w:r>
        <w:rPr>
          <w:rFonts w:hint="eastAsia" w:ascii="宋体" w:hAnsi="宋体" w:cs="宋体"/>
          <w:sz w:val="24"/>
          <w:highlight w:val="none"/>
        </w:rPr>
        <w:t xml:space="preserve">5、乙方负责其招聘员工的一切工资、午餐、福利；如发生工伤、疾病乃至死亡的一切责任及费用由乙方全部负责；</w:t>
      </w:r>
      <w:r/>
    </w:p>
    <w:p>
      <w:pPr>
        <w:ind w:firstLine="480"/>
        <w:spacing w:line="360" w:lineRule="auto"/>
        <w:tabs>
          <w:tab w:val="left" w:pos="424" w:leader="none"/>
        </w:tabs>
        <w:rPr>
          <w:rFonts w:hint="eastAsia"/>
          <w:sz w:val="24"/>
          <w:highlight w:val="none"/>
        </w:rPr>
      </w:pPr>
      <w:r>
        <w:rPr>
          <w:rFonts w:hint="eastAsia" w:ascii="宋体" w:hAnsi="宋体" w:cs="宋体"/>
          <w:sz w:val="24"/>
          <w:highlight w:val="none"/>
        </w:rPr>
        <w:t xml:space="preserve">6、拖车期间因操作等原因造成车辆财产损失的，拖车公司应当承担赔偿责任。</w:t>
      </w:r>
      <w:r/>
    </w:p>
    <w:p>
      <w:pPr>
        <w:jc w:val="left"/>
        <w:spacing w:line="470" w:lineRule="exact"/>
        <w:rPr>
          <w:rFonts w:hint="eastAsia" w:ascii="宋体" w:hAnsi="宋体" w:cs="宋体"/>
          <w:b/>
          <w:sz w:val="24"/>
          <w:highlight w:val="none"/>
        </w:rPr>
      </w:pPr>
      <w:r>
        <w:rPr>
          <w:rFonts w:hint="eastAsia" w:ascii="宋体" w:hAnsi="宋体" w:cs="宋体"/>
          <w:b/>
          <w:sz w:val="24"/>
          <w:highlight w:val="none"/>
        </w:rPr>
        <w:t xml:space="preserve">十一、附 则</w:t>
      </w:r>
      <w:r/>
    </w:p>
    <w:p>
      <w:pPr>
        <w:ind w:firstLine="480"/>
        <w:spacing w:line="360" w:lineRule="auto"/>
        <w:tabs>
          <w:tab w:val="left" w:pos="424" w:leader="none"/>
        </w:tabs>
        <w:rPr>
          <w:rFonts w:hint="eastAsia" w:ascii="宋体" w:hAnsi="宋体" w:cs="宋体"/>
          <w:sz w:val="24"/>
          <w:highlight w:val="none"/>
        </w:rPr>
      </w:pPr>
      <w:r>
        <w:rPr>
          <w:rFonts w:hint="eastAsia" w:ascii="宋体" w:hAnsi="宋体" w:cs="宋体"/>
          <w:sz w:val="24"/>
          <w:highlight w:val="none"/>
        </w:rPr>
        <w:t xml:space="preserve">1、本合同之所有附件均为合同的有效组成部分，与合同具有同等法律效力，合同与附件之间内容应认为是互为补充和解释，但如有模棱两可或互相矛盾之处</w:t>
      </w:r>
      <w:r>
        <w:rPr>
          <w:rFonts w:hint="eastAsia" w:ascii="宋体" w:hAnsi="宋体" w:cs="宋体"/>
          <w:sz w:val="24"/>
          <w:highlight w:val="none"/>
          <w:lang w:eastAsia="zh-CN"/>
        </w:rPr>
        <w:t xml:space="preserve">，</w:t>
      </w:r>
      <w:r>
        <w:rPr>
          <w:rFonts w:hint="eastAsia" w:ascii="宋体" w:hAnsi="宋体" w:cs="宋体"/>
          <w:sz w:val="24"/>
          <w:highlight w:val="none"/>
        </w:rPr>
        <w:t xml:space="preserve">以时间在后的文件为准。</w:t>
      </w:r>
      <w:r/>
    </w:p>
    <w:p>
      <w:pPr>
        <w:ind w:firstLine="480"/>
        <w:spacing w:line="360" w:lineRule="auto"/>
        <w:tabs>
          <w:tab w:val="left" w:pos="424" w:leader="none"/>
        </w:tabs>
        <w:rPr>
          <w:rFonts w:ascii="宋体" w:hAnsi="宋体" w:cs="宋体"/>
          <w:sz w:val="24"/>
          <w:highlight w:val="none"/>
        </w:rPr>
      </w:pPr>
      <w:r>
        <w:rPr>
          <w:rFonts w:hint="eastAsia" w:ascii="宋体" w:hAnsi="宋体" w:cs="宋体"/>
          <w:sz w:val="24"/>
          <w:highlight w:val="none"/>
        </w:rPr>
        <w:t xml:space="preserve">2、双方可对本合同的条款进行补充，以书面形式签订补充协议，补充协议与本合同具有同等效力。</w:t>
      </w:r>
      <w:r/>
    </w:p>
    <w:p>
      <w:pPr>
        <w:ind w:firstLine="480"/>
        <w:spacing w:line="360" w:lineRule="auto"/>
        <w:tabs>
          <w:tab w:val="left" w:pos="424" w:leader="none"/>
        </w:tabs>
        <w:rPr>
          <w:rFonts w:hint="eastAsia"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jc w:val="left"/>
        <w:spacing w:line="470" w:lineRule="exact"/>
        <w:rPr>
          <w:rFonts w:hint="eastAsia" w:ascii="宋体" w:hAnsi="宋体" w:cs="宋体"/>
          <w:b/>
          <w:sz w:val="24"/>
          <w:highlight w:val="none"/>
        </w:rPr>
      </w:pPr>
      <w:r>
        <w:rPr>
          <w:rFonts w:hint="eastAsia" w:ascii="宋体" w:hAnsi="宋体" w:cs="宋体"/>
          <w:b/>
          <w:sz w:val="24"/>
          <w:highlight w:val="none"/>
        </w:rPr>
        <w:t xml:space="preserve">十二、争议及解决</w:t>
      </w:r>
      <w:r/>
    </w:p>
    <w:p>
      <w:pPr>
        <w:ind w:firstLine="480"/>
        <w:spacing w:line="470" w:lineRule="exact"/>
        <w:rPr>
          <w:rFonts w:hint="eastAsia" w:ascii="宋体" w:hAnsi="宋体" w:cs="宋体"/>
          <w:sz w:val="24"/>
          <w:highlight w:val="none"/>
        </w:rPr>
      </w:pPr>
      <w:r>
        <w:rPr>
          <w:rFonts w:hint="eastAsia" w:ascii="宋体" w:hAnsi="宋体" w:cs="宋体"/>
          <w:sz w:val="24"/>
          <w:highlight w:val="none"/>
        </w:rPr>
        <w:t xml:space="preserve">本合同在履行中若发生争议，双方应协商解决。协商不成时，按下列第</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种方式处理：</w:t>
      </w:r>
      <w:r/>
    </w:p>
    <w:p>
      <w:pPr>
        <w:ind w:firstLine="480"/>
        <w:spacing w:line="470" w:lineRule="exact"/>
        <w:rPr>
          <w:rFonts w:hint="eastAsia" w:ascii="宋体" w:hAnsi="宋体" w:cs="宋体"/>
          <w:sz w:val="24"/>
          <w:highlight w:val="none"/>
        </w:rPr>
      </w:pPr>
      <w:r>
        <w:rPr>
          <w:rFonts w:hint="eastAsia" w:ascii="宋体" w:hAnsi="宋体" w:cs="宋体"/>
          <w:sz w:val="24"/>
          <w:highlight w:val="none"/>
        </w:rPr>
        <w:t xml:space="preserve">（1）依法向</w:t>
      </w:r>
      <w:r>
        <w:rPr>
          <w:rFonts w:hint="eastAsia" w:ascii="宋体" w:hAnsi="宋体" w:cs="宋体"/>
          <w:sz w:val="24"/>
          <w:highlight w:val="none"/>
          <w:u w:val="single"/>
        </w:rPr>
        <w:t xml:space="preserve"> 项目所在地 </w:t>
      </w:r>
      <w:r>
        <w:rPr>
          <w:rFonts w:hint="eastAsia" w:ascii="宋体" w:hAnsi="宋体" w:cs="宋体"/>
          <w:sz w:val="24"/>
          <w:highlight w:val="none"/>
        </w:rPr>
        <w:t xml:space="preserve">仲裁委员会申请仲裁。</w:t>
      </w:r>
      <w:r/>
    </w:p>
    <w:p>
      <w:pPr>
        <w:ind w:firstLine="480"/>
        <w:spacing w:line="470" w:lineRule="exact"/>
        <w:rPr>
          <w:rFonts w:hint="eastAsia" w:ascii="宋体" w:hAnsi="宋体" w:cs="宋体"/>
          <w:sz w:val="24"/>
          <w:highlight w:val="none"/>
        </w:rPr>
      </w:pPr>
      <w:r>
        <w:rPr>
          <w:rFonts w:hint="eastAsia" w:ascii="宋体" w:hAnsi="宋体" w:cs="宋体"/>
          <w:sz w:val="24"/>
          <w:highlight w:val="none"/>
        </w:rPr>
        <w:t xml:space="preserve">（2）依法向</w:t>
      </w:r>
      <w:r>
        <w:rPr>
          <w:rFonts w:hint="eastAsia" w:ascii="宋体" w:hAnsi="宋体" w:cs="宋体"/>
          <w:sz w:val="24"/>
          <w:highlight w:val="none"/>
          <w:u w:val="single"/>
        </w:rPr>
        <w:t xml:space="preserve"> 项目所在地 </w:t>
      </w:r>
      <w:r>
        <w:rPr>
          <w:rFonts w:hint="eastAsia" w:ascii="宋体" w:hAnsi="宋体" w:cs="宋体"/>
          <w:sz w:val="24"/>
          <w:highlight w:val="none"/>
        </w:rPr>
        <w:t xml:space="preserve">人民法院起诉。</w:t>
      </w:r>
      <w:r/>
    </w:p>
    <w:p>
      <w:pPr>
        <w:spacing w:line="470" w:lineRule="exact"/>
        <w:rPr>
          <w:rFonts w:hint="eastAsia" w:ascii="宋体" w:hAnsi="宋体" w:cs="宋体"/>
          <w:b/>
          <w:bCs/>
          <w:sz w:val="24"/>
          <w:highlight w:val="none"/>
        </w:rPr>
      </w:pPr>
      <w:r>
        <w:rPr>
          <w:rFonts w:hint="eastAsia" w:ascii="宋体" w:hAnsi="宋体" w:cs="宋体"/>
          <w:b/>
          <w:bCs/>
          <w:sz w:val="24"/>
          <w:highlight w:val="none"/>
        </w:rPr>
        <w:t xml:space="preserve"> 十三、其他 </w:t>
      </w:r>
      <w:r/>
    </w:p>
    <w:p>
      <w:pPr>
        <w:ind w:firstLine="480"/>
        <w:spacing w:line="470" w:lineRule="exact"/>
        <w:rPr>
          <w:rFonts w:hint="eastAsia" w:ascii="宋体" w:hAnsi="宋体" w:cs="宋体"/>
          <w:sz w:val="24"/>
          <w:highlight w:val="none"/>
        </w:rPr>
      </w:pPr>
      <w:r>
        <w:rPr>
          <w:rFonts w:hint="eastAsia" w:ascii="宋体" w:hAnsi="宋体" w:cs="宋体"/>
          <w:sz w:val="24"/>
          <w:highlight w:val="none"/>
        </w:rPr>
        <w:t xml:space="preserve">本合同经甲乙双方签字盖章，并经采购代理机构见证后生效。本合同未尽事宜按《中华人民共和国民法典》的有关规定，双方在不违背本合同和采购文件的原则下，</w:t>
      </w:r>
      <w:r>
        <w:rPr>
          <w:rFonts w:hint="eastAsia" w:ascii="宋体" w:hAnsi="宋体" w:cs="宋体"/>
          <w:sz w:val="24"/>
          <w:highlight w:val="none"/>
          <w:lang w:val="en-US" w:eastAsia="zh-CN"/>
        </w:rPr>
        <w:t xml:space="preserve">进行</w:t>
      </w:r>
      <w:r>
        <w:rPr>
          <w:rFonts w:hint="eastAsia" w:ascii="宋体" w:hAnsi="宋体" w:cs="宋体"/>
          <w:sz w:val="24"/>
          <w:highlight w:val="none"/>
        </w:rPr>
        <w:t xml:space="preserve">协商，协商结果以书面形式盖章记录在案，作为本合同的附件，附件与本合同</w:t>
      </w:r>
      <w:r>
        <w:rPr>
          <w:rFonts w:hint="eastAsia" w:ascii="宋体" w:hAnsi="宋体" w:cs="宋体"/>
          <w:sz w:val="24"/>
          <w:highlight w:val="none"/>
          <w:lang w:eastAsia="zh-CN"/>
        </w:rPr>
        <w:t xml:space="preserve">具有</w:t>
      </w:r>
      <w:r>
        <w:rPr>
          <w:rFonts w:hint="eastAsia" w:ascii="宋体" w:hAnsi="宋体" w:cs="宋体"/>
          <w:sz w:val="24"/>
          <w:highlight w:val="none"/>
        </w:rPr>
        <w:t xml:space="preserve">同等法律效力。 </w:t>
      </w:r>
      <w:r/>
    </w:p>
    <w:p>
      <w:pPr>
        <w:ind w:firstLine="480"/>
        <w:spacing w:line="470" w:lineRule="exact"/>
        <w:rPr>
          <w:rFonts w:hint="eastAsia" w:ascii="宋体" w:hAnsi="宋体" w:cs="宋体"/>
          <w:sz w:val="24"/>
          <w:highlight w:val="none"/>
        </w:rPr>
      </w:pPr>
      <w:r>
        <w:rPr>
          <w:rFonts w:hint="eastAsia" w:ascii="宋体" w:hAnsi="宋体" w:cs="宋体"/>
          <w:sz w:val="24"/>
          <w:highlight w:val="none"/>
        </w:rPr>
        <w:t xml:space="preserve">本合同一式伍份，甲、乙双方各执贰份，采购代理机构执壹份。</w:t>
      </w:r>
      <w:r/>
    </w:p>
    <w:p>
      <w:pPr>
        <w:ind w:firstLine="480"/>
        <w:spacing w:line="470" w:lineRule="exact"/>
        <w:rPr>
          <w:rFonts w:ascii="宋体" w:hAnsi="宋体"/>
          <w:sz w:val="24"/>
          <w:highlight w:val="none"/>
        </w:rPr>
      </w:pPr>
      <w:r>
        <w:rPr>
          <w:rFonts w:hint="eastAsia" w:ascii="宋体" w:hAnsi="宋体"/>
          <w:sz w:val="24"/>
          <w:highlight w:val="none"/>
        </w:rPr>
        <w:t xml:space="preserve">附件1：合同单价附表</w:t>
      </w:r>
      <w:r/>
    </w:p>
    <w:p>
      <w:pPr>
        <w:ind w:firstLine="480"/>
        <w:spacing w:line="470" w:lineRule="exact"/>
        <w:rPr>
          <w:rFonts w:hint="eastAsia" w:ascii="宋体" w:hAnsi="宋体"/>
          <w:sz w:val="24"/>
          <w:highlight w:val="none"/>
        </w:rPr>
      </w:pPr>
      <w:r>
        <w:rPr>
          <w:rFonts w:hint="eastAsia" w:ascii="宋体" w:hAnsi="宋体"/>
          <w:sz w:val="24"/>
          <w:highlight w:val="none"/>
        </w:rPr>
        <w:t xml:space="preserve">附件2：</w:t>
      </w:r>
      <w:r>
        <w:rPr>
          <w:rFonts w:hint="eastAsia" w:ascii="宋体" w:hAnsi="宋体"/>
          <w:sz w:val="24"/>
          <w:highlight w:val="none"/>
          <w:lang w:eastAsia="zh-CN"/>
        </w:rPr>
        <w:t xml:space="preserve">梁溪区违章车辆清拖服务项目考核打分表</w:t>
      </w:r>
      <w:r/>
    </w:p>
    <w:p>
      <w:pPr>
        <w:ind w:firstLine="480"/>
        <w:spacing w:line="470" w:lineRule="exact"/>
        <w:rPr>
          <w:rFonts w:hint="eastAsia" w:ascii="宋体" w:hAnsi="宋体"/>
          <w:sz w:val="24"/>
          <w:highlight w:val="none"/>
        </w:rPr>
      </w:pPr>
      <w:r>
        <w:rPr>
          <w:rFonts w:hint="eastAsia" w:ascii="宋体" w:hAnsi="宋体"/>
          <w:sz w:val="24"/>
          <w:highlight w:val="none"/>
        </w:rPr>
        <w:t xml:space="preserve">附件</w:t>
      </w:r>
      <w:r>
        <w:rPr>
          <w:rFonts w:ascii="宋体" w:hAnsi="宋体"/>
          <w:sz w:val="24"/>
          <w:highlight w:val="none"/>
        </w:rPr>
        <w:t xml:space="preserve">3</w:t>
      </w:r>
      <w:r>
        <w:rPr>
          <w:rFonts w:hint="eastAsia" w:ascii="宋体" w:hAnsi="宋体"/>
          <w:sz w:val="24"/>
          <w:highlight w:val="none"/>
        </w:rPr>
        <w:t xml:space="preserve">：廉政责任协议书</w:t>
      </w:r>
      <w:r/>
    </w:p>
    <w:p>
      <w:pPr>
        <w:ind w:firstLine="480"/>
        <w:spacing w:line="470" w:lineRule="exact"/>
        <w:rPr>
          <w:rFonts w:ascii="宋体" w:hAnsi="宋体"/>
          <w:sz w:val="24"/>
          <w:highlight w:val="none"/>
        </w:rPr>
      </w:pPr>
      <w:r>
        <w:rPr>
          <w:rFonts w:hint="eastAsia" w:ascii="宋体" w:hAnsi="宋体"/>
          <w:sz w:val="24"/>
          <w:highlight w:val="none"/>
        </w:rPr>
        <w:t xml:space="preserve">附件</w:t>
      </w:r>
      <w:r>
        <w:rPr>
          <w:rFonts w:ascii="宋体" w:hAnsi="宋体"/>
          <w:sz w:val="24"/>
          <w:highlight w:val="none"/>
        </w:rPr>
        <w:t xml:space="preserve">4</w:t>
      </w:r>
      <w:r>
        <w:rPr>
          <w:rFonts w:hint="eastAsia" w:ascii="宋体" w:hAnsi="宋体"/>
          <w:sz w:val="24"/>
          <w:highlight w:val="none"/>
        </w:rPr>
        <w:t xml:space="preserve">：安全生产协议书</w:t>
      </w:r>
      <w:r/>
    </w:p>
    <w:p>
      <w:pPr>
        <w:spacing w:line="470" w:lineRule="exact"/>
        <w:rPr>
          <w:rFonts w:hint="eastAsia" w:ascii="宋体" w:hAnsi="宋体" w:cs="仿宋"/>
          <w:sz w:val="24"/>
          <w:highlight w:val="none"/>
        </w:rPr>
      </w:pPr>
      <w:r>
        <w:rPr>
          <w:rFonts w:hint="eastAsia" w:ascii="宋体" w:hAnsi="宋体" w:cs="仿宋"/>
          <w:sz w:val="24"/>
          <w:highlight w:val="none"/>
        </w:rPr>
      </w:r>
      <w:r/>
    </w:p>
    <w:p>
      <w:pPr>
        <w:spacing w:line="470" w:lineRule="exact"/>
        <w:rPr>
          <w:rFonts w:hint="eastAsia" w:ascii="宋体" w:hAnsi="宋体" w:cs="仿宋"/>
          <w:sz w:val="24"/>
          <w:highlight w:val="none"/>
        </w:rPr>
      </w:pPr>
      <w:r>
        <w:rPr>
          <w:rFonts w:hint="eastAsia" w:ascii="宋体" w:hAnsi="宋体" w:cs="仿宋"/>
          <w:sz w:val="24"/>
          <w:highlight w:val="none"/>
        </w:rPr>
        <w:t xml:space="preserve">甲方（盖章）：                      </w:t>
      </w:r>
      <w:r>
        <w:rPr>
          <w:rFonts w:ascii="宋体" w:hAnsi="宋体" w:cs="仿宋"/>
          <w:sz w:val="24"/>
          <w:highlight w:val="none"/>
        </w:rPr>
        <w:t xml:space="preserve"> </w:t>
      </w:r>
      <w:r>
        <w:rPr>
          <w:rFonts w:hint="eastAsia" w:ascii="宋体" w:hAnsi="宋体" w:cs="仿宋"/>
          <w:sz w:val="24"/>
          <w:highlight w:val="none"/>
        </w:rPr>
        <w:t xml:space="preserve">  </w:t>
      </w:r>
      <w:r>
        <w:rPr>
          <w:rFonts w:ascii="宋体" w:hAnsi="宋体" w:cs="仿宋"/>
          <w:sz w:val="24"/>
          <w:highlight w:val="none"/>
        </w:rPr>
        <w:t xml:space="preserve">  </w:t>
      </w:r>
      <w:r>
        <w:rPr>
          <w:rFonts w:hint="eastAsia" w:ascii="宋体" w:hAnsi="宋体" w:cs="仿宋"/>
          <w:sz w:val="24"/>
          <w:highlight w:val="none"/>
        </w:rPr>
        <w:t xml:space="preserve">乙方（盖章）： </w:t>
      </w:r>
      <w:r/>
    </w:p>
    <w:p>
      <w:pPr>
        <w:spacing w:line="470" w:lineRule="exact"/>
        <w:rPr>
          <w:rFonts w:hint="eastAsia" w:ascii="宋体" w:hAnsi="宋体" w:cs="仿宋"/>
          <w:sz w:val="24"/>
          <w:highlight w:val="none"/>
        </w:rPr>
      </w:pPr>
      <w:r>
        <w:rPr>
          <w:rFonts w:hint="eastAsia" w:ascii="宋体" w:hAnsi="宋体" w:cs="仿宋"/>
          <w:sz w:val="24"/>
          <w:highlight w:val="none"/>
        </w:rPr>
      </w:r>
      <w:r/>
    </w:p>
    <w:p>
      <w:pPr>
        <w:spacing w:line="470" w:lineRule="exact"/>
        <w:rPr>
          <w:rFonts w:hint="eastAsia" w:ascii="宋体" w:hAnsi="宋体" w:cs="仿宋"/>
          <w:sz w:val="24"/>
          <w:highlight w:val="none"/>
        </w:rPr>
      </w:pPr>
      <w:r>
        <w:rPr>
          <w:rFonts w:hint="eastAsia" w:ascii="宋体" w:hAnsi="宋体" w:cs="仿宋"/>
          <w:sz w:val="24"/>
          <w:highlight w:val="none"/>
        </w:rPr>
        <w:t xml:space="preserve">           </w:t>
      </w:r>
      <w:r/>
    </w:p>
    <w:p>
      <w:pPr>
        <w:spacing w:line="470" w:lineRule="exact"/>
        <w:tabs>
          <w:tab w:val="left" w:pos="2500" w:leader="none"/>
        </w:tabs>
        <w:rPr>
          <w:rFonts w:hint="eastAsia" w:ascii="宋体" w:hAnsi="宋体" w:cs="仿宋"/>
          <w:sz w:val="24"/>
          <w:highlight w:val="none"/>
        </w:rPr>
      </w:pPr>
      <w:r>
        <w:rPr>
          <w:rFonts w:hint="eastAsia" w:ascii="宋体" w:hAnsi="宋体" w:cs="仿宋"/>
          <w:color w:val="000000"/>
          <w:sz w:val="24"/>
          <w:highlight w:val="none"/>
        </w:rPr>
        <w:t xml:space="preserve">法定代表人或</w:t>
      </w:r>
      <w:r>
        <w:rPr>
          <w:rFonts w:hint="eastAsia" w:ascii="宋体" w:hAnsi="宋体" w:cs="仿宋"/>
          <w:sz w:val="24"/>
          <w:highlight w:val="none"/>
        </w:rPr>
        <w:t xml:space="preserve">               </w:t>
      </w:r>
      <w:r>
        <w:rPr>
          <w:rFonts w:ascii="宋体" w:hAnsi="宋体" w:cs="仿宋"/>
          <w:sz w:val="24"/>
          <w:highlight w:val="none"/>
        </w:rPr>
        <w:t xml:space="preserve"> </w:t>
      </w:r>
      <w:r>
        <w:rPr>
          <w:rFonts w:hint="eastAsia" w:ascii="宋体" w:hAnsi="宋体" w:cs="仿宋"/>
          <w:sz w:val="24"/>
          <w:highlight w:val="none"/>
        </w:rPr>
        <w:t xml:space="preserve">             </w:t>
      </w:r>
      <w:r>
        <w:rPr>
          <w:rFonts w:hint="eastAsia" w:ascii="宋体" w:hAnsi="宋体" w:cs="仿宋"/>
          <w:color w:val="000000"/>
          <w:sz w:val="24"/>
          <w:highlight w:val="none"/>
        </w:rPr>
        <w:t xml:space="preserve">法定代表人或</w:t>
      </w:r>
      <w:r/>
    </w:p>
    <w:p>
      <w:pPr>
        <w:spacing w:line="470" w:lineRule="exact"/>
        <w:tabs>
          <w:tab w:val="left" w:pos="2500" w:leader="none"/>
        </w:tabs>
        <w:rPr>
          <w:rFonts w:hint="eastAsia" w:ascii="宋体" w:hAnsi="宋体" w:cs="仿宋"/>
          <w:sz w:val="24"/>
          <w:highlight w:val="none"/>
        </w:rPr>
      </w:pPr>
      <w:r>
        <w:rPr>
          <w:rFonts w:hint="eastAsia" w:ascii="宋体" w:hAnsi="宋体" w:cs="仿宋"/>
          <w:color w:val="000000"/>
          <w:sz w:val="24"/>
          <w:highlight w:val="none"/>
        </w:rPr>
        <w:t xml:space="preserve">其授权委托人</w:t>
      </w:r>
      <w:r>
        <w:rPr>
          <w:rFonts w:hint="eastAsia" w:ascii="宋体" w:hAnsi="宋体" w:cs="仿宋"/>
          <w:sz w:val="24"/>
          <w:highlight w:val="none"/>
        </w:rPr>
        <w:t xml:space="preserve">（签字或盖章）：              </w:t>
      </w:r>
      <w:r>
        <w:rPr>
          <w:rFonts w:hint="eastAsia" w:ascii="宋体" w:hAnsi="宋体" w:cs="仿宋"/>
          <w:color w:val="000000"/>
          <w:sz w:val="24"/>
          <w:highlight w:val="none"/>
        </w:rPr>
        <w:t xml:space="preserve">其授权委托人</w:t>
      </w:r>
      <w:r>
        <w:rPr>
          <w:rFonts w:hint="eastAsia" w:ascii="宋体" w:hAnsi="宋体" w:cs="仿宋"/>
          <w:sz w:val="24"/>
          <w:highlight w:val="none"/>
        </w:rPr>
        <w:t xml:space="preserve">（签字或盖章）：</w:t>
      </w:r>
      <w:r/>
    </w:p>
    <w:p>
      <w:pPr>
        <w:spacing w:line="470" w:lineRule="exact"/>
        <w:rPr>
          <w:rFonts w:hint="eastAsia" w:ascii="宋体" w:hAnsi="宋体" w:cs="宋体"/>
          <w:bCs/>
          <w:sz w:val="24"/>
          <w:highlight w:val="none"/>
        </w:rPr>
      </w:pPr>
      <w:r>
        <w:rPr>
          <w:rFonts w:hint="eastAsia" w:ascii="宋体" w:hAnsi="宋体" w:cs="宋体"/>
          <w:bCs/>
          <w:sz w:val="24"/>
          <w:highlight w:val="none"/>
        </w:rPr>
        <w:t xml:space="preserve">地址：                                   地址：</w:t>
      </w:r>
      <w:r/>
    </w:p>
    <w:p>
      <w:pPr>
        <w:spacing w:line="470" w:lineRule="exact"/>
        <w:rPr>
          <w:rFonts w:hint="eastAsia" w:ascii="宋体" w:hAnsi="宋体" w:cs="宋体"/>
          <w:bCs/>
          <w:sz w:val="24"/>
          <w:highlight w:val="none"/>
        </w:rPr>
      </w:pPr>
      <w:r>
        <w:rPr>
          <w:rFonts w:hint="eastAsia" w:ascii="宋体" w:hAnsi="宋体" w:cs="宋体"/>
          <w:bCs/>
          <w:sz w:val="24"/>
          <w:highlight w:val="none"/>
        </w:rPr>
        <w:t xml:space="preserve">电话：                                   电话：</w:t>
      </w:r>
      <w:r/>
    </w:p>
    <w:p>
      <w:pPr>
        <w:spacing w:line="470" w:lineRule="exact"/>
        <w:rPr>
          <w:rFonts w:hint="eastAsia" w:ascii="宋体" w:hAnsi="宋体" w:cs="宋体"/>
          <w:bCs/>
          <w:sz w:val="24"/>
          <w:highlight w:val="none"/>
        </w:rPr>
      </w:pPr>
      <w:r>
        <w:rPr>
          <w:rFonts w:hint="eastAsia" w:ascii="宋体" w:hAnsi="宋体" w:cs="宋体"/>
          <w:bCs/>
          <w:sz w:val="24"/>
          <w:highlight w:val="none"/>
        </w:rPr>
        <w:t xml:space="preserve">                                         银行账号：</w:t>
      </w:r>
      <w:r/>
    </w:p>
    <w:p>
      <w:pPr>
        <w:spacing w:line="470" w:lineRule="exact"/>
        <w:rPr>
          <w:rFonts w:hint="eastAsia" w:ascii="宋体" w:hAnsi="宋体" w:cs="宋体"/>
          <w:bCs/>
          <w:sz w:val="24"/>
          <w:highlight w:val="none"/>
        </w:rPr>
      </w:pPr>
      <w:r>
        <w:rPr>
          <w:rFonts w:hint="eastAsia" w:ascii="宋体" w:hAnsi="宋体" w:cs="宋体"/>
          <w:bCs/>
          <w:sz w:val="24"/>
          <w:highlight w:val="none"/>
        </w:rPr>
        <w:t xml:space="preserve">                                         开户银行：</w:t>
      </w:r>
      <w:r/>
    </w:p>
    <w:p>
      <w:pPr>
        <w:spacing w:line="470" w:lineRule="exact"/>
        <w:rPr>
          <w:rFonts w:hint="eastAsia" w:ascii="宋体" w:hAnsi="宋体" w:cs="宋体"/>
          <w:bCs/>
          <w:sz w:val="24"/>
          <w:highlight w:val="none"/>
        </w:rPr>
      </w:pPr>
      <w:r>
        <w:rPr>
          <w:rFonts w:hint="eastAsia" w:ascii="宋体" w:hAnsi="宋体" w:cs="宋体"/>
          <w:bCs/>
          <w:sz w:val="24"/>
          <w:highlight w:val="none"/>
        </w:rPr>
        <w:t xml:space="preserve">时间：      年    月    日               时间：      年    月    日</w:t>
      </w:r>
      <w:r/>
    </w:p>
    <w:p>
      <w:pPr>
        <w:spacing w:line="470" w:lineRule="exact"/>
        <w:rPr>
          <w:rFonts w:hint="eastAsia" w:ascii="宋体" w:hAnsi="宋体" w:cs="宋体"/>
          <w:bCs/>
          <w:sz w:val="24"/>
          <w:highlight w:val="none"/>
        </w:rPr>
      </w:pPr>
      <w:r>
        <w:rPr>
          <w:rFonts w:hint="eastAsia" w:ascii="宋体" w:hAnsi="宋体" w:cs="宋体"/>
          <w:bCs/>
          <w:sz w:val="24"/>
          <w:highlight w:val="none"/>
        </w:rPr>
      </w:r>
      <w:r/>
    </w:p>
    <w:p>
      <w:pPr>
        <w:spacing w:line="470" w:lineRule="exact"/>
        <w:widowControl/>
        <w:rPr>
          <w:rFonts w:hint="eastAsia" w:ascii="仿宋" w:hAnsi="仿宋" w:eastAsia="仿宋" w:cs="仿宋"/>
          <w:sz w:val="24"/>
          <w:szCs w:val="21"/>
          <w:highlight w:val="none"/>
        </w:rPr>
      </w:pPr>
      <w:r>
        <w:rPr>
          <w:rFonts w:hint="eastAsia" w:ascii="宋体" w:hAnsi="宋体" w:cs="宋体"/>
          <w:bCs/>
          <w:sz w:val="24"/>
          <w:highlight w:val="none"/>
        </w:rPr>
        <w:t xml:space="preserve">见证方：（盖章）</w:t>
      </w:r>
      <w:r>
        <w:rPr>
          <w:rFonts w:hint="eastAsia" w:ascii="仿宋_GB2312" w:eastAsia="仿宋_GB2312"/>
          <w:sz w:val="28"/>
          <w:szCs w:val="20"/>
          <w:highlight w:val="none"/>
        </w:rPr>
        <w:br w:type="page" w:clear="all"/>
      </w:r>
      <w:r>
        <w:rPr>
          <w:rFonts w:hint="eastAsia" w:ascii="宋体" w:hAnsi="宋体" w:cs="仿宋"/>
          <w:sz w:val="24"/>
          <w:szCs w:val="21"/>
          <w:highlight w:val="none"/>
        </w:rPr>
        <w:t xml:space="preserve">附件1：</w:t>
      </w:r>
      <w:r/>
    </w:p>
    <w:p>
      <w:pPr>
        <w:jc w:val="center"/>
        <w:spacing w:before="240" w:after="240"/>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合同单价附表</w:t>
      </w:r>
      <w:r/>
    </w:p>
    <w:p>
      <w:pPr>
        <w:rPr>
          <w:rFonts w:hint="eastAsia" w:ascii="宋体" w:hAnsi="宋体" w:eastAsia="宋体" w:cs="仿宋"/>
          <w:color w:val="000000"/>
          <w:sz w:val="24"/>
          <w:highlight w:val="none"/>
          <w:lang w:eastAsia="zh-CN"/>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根据中标供应商报价文件填写</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br w:type="page" w:clear="all"/>
      </w:r>
      <w:r/>
    </w:p>
    <w:p>
      <w:pPr>
        <w:spacing w:line="360" w:lineRule="auto"/>
        <w:rPr>
          <w:rFonts w:hint="eastAsia" w:ascii="宋体" w:hAnsi="宋体" w:eastAsia="宋体"/>
          <w:b/>
          <w:sz w:val="32"/>
          <w:szCs w:val="32"/>
          <w:highlight w:val="none"/>
          <w:lang w:eastAsia="zh-CN"/>
        </w:rPr>
      </w:pPr>
      <w:r>
        <w:rPr>
          <w:rFonts w:hint="eastAsia" w:ascii="宋体" w:hAnsi="宋体" w:cs="仿宋"/>
          <w:color w:val="000000"/>
          <w:sz w:val="24"/>
          <w:highlight w:val="none"/>
        </w:rPr>
        <w:t xml:space="preserve">附件2：</w:t>
      </w:r>
      <w:r>
        <w:rPr>
          <w:rFonts w:hint="eastAsia" w:ascii="宋体" w:hAnsi="宋体"/>
          <w:b/>
          <w:sz w:val="32"/>
          <w:szCs w:val="32"/>
          <w:highlight w:val="none"/>
          <w:lang w:eastAsia="zh-CN"/>
        </w:rPr>
        <w:t xml:space="preserve">梁溪区违章车辆清拖服务项目考核打分表</w:t>
      </w:r>
      <w:r/>
    </w:p>
    <w:p>
      <w:pPr>
        <w:jc w:val="center"/>
        <w:spacing w:line="400" w:lineRule="exact"/>
        <w:rPr>
          <w:rFonts w:ascii="宋体" w:hAnsi="宋体"/>
          <w:bCs/>
          <w:sz w:val="30"/>
          <w:szCs w:val="20"/>
          <w:highlight w:val="none"/>
          <w:u w:val="single"/>
        </w:rPr>
      </w:pPr>
      <w:r>
        <w:rPr>
          <w:rFonts w:hint="eastAsia" w:ascii="宋体" w:hAnsi="宋体"/>
          <w:bCs/>
          <w:sz w:val="30"/>
          <w:szCs w:val="20"/>
          <w:highlight w:val="none"/>
        </w:rPr>
        <w:t xml:space="preserve">                    考核日期：</w:t>
      </w:r>
      <w:r>
        <w:rPr>
          <w:rFonts w:hint="eastAsia" w:ascii="宋体" w:hAnsi="宋体"/>
          <w:bCs/>
          <w:sz w:val="30"/>
          <w:szCs w:val="20"/>
          <w:highlight w:val="none"/>
          <w:u w:val="single"/>
        </w:rPr>
        <w:t xml:space="preserve">            </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6762"/>
        <w:gridCol w:w="1701"/>
      </w:tblGrid>
      <w:tr>
        <w:trPr>
          <w:trHeight w:val="572"/>
        </w:trPr>
        <w:tc>
          <w:tcPr>
            <w:tcW w:w="859" w:type="dxa"/>
            <w:vAlign w:val="center"/>
            <w:textDirection w:val="lrTb"/>
            <w:noWrap w:val="false"/>
          </w:tcPr>
          <w:p>
            <w:pPr>
              <w:jc w:val="center"/>
              <w:rPr>
                <w:rFonts w:ascii="宋体" w:hAnsi="宋体" w:eastAsia="等线"/>
                <w:b/>
                <w:sz w:val="28"/>
                <w:szCs w:val="28"/>
                <w:highlight w:val="none"/>
              </w:rPr>
            </w:pPr>
            <w:r>
              <w:rPr>
                <w:rFonts w:hint="eastAsia" w:ascii="宋体" w:hAnsi="宋体" w:eastAsia="等线"/>
                <w:b/>
                <w:sz w:val="28"/>
                <w:szCs w:val="28"/>
                <w:highlight w:val="none"/>
              </w:rPr>
              <w:t xml:space="preserve">序号</w:t>
            </w:r>
            <w:r/>
          </w:p>
        </w:tc>
        <w:tc>
          <w:tcPr>
            <w:tcW w:w="6762" w:type="dxa"/>
            <w:vAlign w:val="center"/>
            <w:textDirection w:val="lrTb"/>
            <w:noWrap w:val="false"/>
          </w:tcPr>
          <w:p>
            <w:pPr>
              <w:jc w:val="center"/>
              <w:rPr>
                <w:rFonts w:ascii="宋体" w:hAnsi="宋体" w:eastAsia="等线"/>
                <w:b/>
                <w:sz w:val="28"/>
                <w:szCs w:val="28"/>
                <w:highlight w:val="none"/>
              </w:rPr>
            </w:pPr>
            <w:r>
              <w:rPr>
                <w:rFonts w:hint="eastAsia" w:ascii="宋体" w:hAnsi="宋体" w:eastAsia="等线"/>
                <w:b/>
                <w:sz w:val="28"/>
                <w:szCs w:val="28"/>
                <w:highlight w:val="none"/>
              </w:rPr>
              <w:t xml:space="preserve">考核内容</w:t>
            </w:r>
            <w:r/>
          </w:p>
        </w:tc>
        <w:tc>
          <w:tcPr>
            <w:tcW w:w="1701" w:type="dxa"/>
            <w:vAlign w:val="center"/>
            <w:textDirection w:val="lrTb"/>
            <w:noWrap w:val="false"/>
          </w:tcPr>
          <w:p>
            <w:pPr>
              <w:jc w:val="center"/>
              <w:rPr>
                <w:rFonts w:ascii="宋体" w:hAnsi="宋体" w:eastAsia="等线"/>
                <w:b/>
                <w:sz w:val="28"/>
                <w:szCs w:val="28"/>
                <w:highlight w:val="none"/>
              </w:rPr>
            </w:pPr>
            <w:r>
              <w:rPr>
                <w:rFonts w:hint="eastAsia" w:ascii="宋体" w:hAnsi="宋体" w:eastAsia="等线"/>
                <w:b/>
                <w:sz w:val="28"/>
                <w:szCs w:val="28"/>
                <w:highlight w:val="none"/>
              </w:rPr>
              <w:t xml:space="preserve">扣分情况</w:t>
            </w:r>
            <w:r/>
          </w:p>
        </w:tc>
      </w:tr>
      <w:tr>
        <w:trPr>
          <w:trHeight w:val="560"/>
        </w:trPr>
        <w:tc>
          <w:tcPr>
            <w:tcW w:w="859" w:type="dxa"/>
            <w:vAlign w:val="center"/>
            <w:textDirection w:val="lrTb"/>
            <w:noWrap w:val="false"/>
          </w:tcPr>
          <w:p>
            <w:pPr>
              <w:jc w:val="center"/>
              <w:spacing w:line="400" w:lineRule="exact"/>
              <w:rPr>
                <w:rFonts w:ascii="宋体" w:hAnsi="宋体"/>
                <w:szCs w:val="20"/>
                <w:highlight w:val="none"/>
              </w:rPr>
            </w:pPr>
            <w:r>
              <w:rPr>
                <w:rFonts w:hint="eastAsia" w:ascii="宋体" w:hAnsi="宋体"/>
                <w:szCs w:val="20"/>
                <w:highlight w:val="none"/>
              </w:rPr>
              <w:t xml:space="preserve">一</w:t>
            </w:r>
            <w:r/>
          </w:p>
        </w:tc>
        <w:tc>
          <w:tcPr>
            <w:tcW w:w="6762" w:type="dxa"/>
            <w:vAlign w:val="center"/>
            <w:textDirection w:val="lrTb"/>
            <w:noWrap w:val="false"/>
          </w:tcPr>
          <w:p>
            <w:pPr>
              <w:spacing w:line="400" w:lineRule="exact"/>
              <w:rPr>
                <w:rFonts w:ascii="宋体" w:hAnsi="宋体"/>
                <w:szCs w:val="20"/>
                <w:highlight w:val="none"/>
              </w:rPr>
            </w:pPr>
            <w:r>
              <w:rPr>
                <w:rFonts w:hint="eastAsia" w:ascii="宋体" w:hAnsi="宋体"/>
                <w:szCs w:val="20"/>
                <w:highlight w:val="none"/>
              </w:rPr>
              <w:t xml:space="preserve">日常考核</w:t>
            </w:r>
            <w:r/>
          </w:p>
        </w:tc>
        <w:tc>
          <w:tcPr>
            <w:tcW w:w="1701" w:type="dxa"/>
            <w:vAlign w:val="top"/>
            <w:textDirection w:val="lrTb"/>
            <w:noWrap w:val="false"/>
          </w:tcPr>
          <w:p>
            <w:pPr>
              <w:rPr>
                <w:rFonts w:ascii="宋体" w:hAnsi="宋体"/>
                <w:bCs/>
                <w:szCs w:val="21"/>
                <w:highlight w:val="none"/>
              </w:rPr>
            </w:pPr>
            <w:r>
              <w:rPr>
                <w:rFonts w:ascii="宋体" w:hAnsi="宋体"/>
                <w:bCs/>
                <w:szCs w:val="21"/>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不按要求使用行车记录仪、录像设备的，或不按要求保存相关数据的，每次扣1分。</w:t>
            </w:r>
            <w:r/>
          </w:p>
        </w:tc>
        <w:tc>
          <w:tcPr>
            <w:tcW w:w="1701" w:type="dxa"/>
            <w:vAlign w:val="top"/>
            <w:textDirection w:val="lrTb"/>
            <w:noWrap w:val="false"/>
          </w:tcPr>
          <w:p>
            <w:pPr>
              <w:rPr>
                <w:rFonts w:ascii="宋体" w:hAnsi="宋体"/>
                <w:bCs/>
                <w:szCs w:val="21"/>
                <w:highlight w:val="none"/>
              </w:rPr>
            </w:pPr>
            <w:r>
              <w:rPr>
                <w:rFonts w:ascii="宋体" w:hAnsi="宋体"/>
                <w:bCs/>
                <w:szCs w:val="21"/>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2</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未按规定办理车辆交接、登记手续，每起扣1分。</w:t>
            </w:r>
            <w:r/>
          </w:p>
        </w:tc>
        <w:tc>
          <w:tcPr>
            <w:tcW w:w="1701" w:type="dxa"/>
            <w:vAlign w:val="top"/>
            <w:textDirection w:val="lrTb"/>
            <w:noWrap w:val="false"/>
          </w:tcPr>
          <w:p>
            <w:pPr>
              <w:ind w:firstLine="420"/>
              <w:spacing w:line="440" w:lineRule="exact"/>
              <w:rPr>
                <w:rFonts w:ascii="宋体" w:hAnsi="宋体"/>
                <w:szCs w:val="20"/>
                <w:highlight w:val="none"/>
              </w:rPr>
            </w:pPr>
            <w:r>
              <w:rPr>
                <w:rFonts w:ascii="宋体" w:hAnsi="宋体"/>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3</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在清障工作中发生重大失误或违规事件并被当事人投诉至相关部门的，除负责赔偿处理外，每次扣5分。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4</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车辆拖移并移交停车场的整个过程没有录像或录像不全，造成相关事实无法查实的，追究相应责任，需要赔偿的承担赔偿责任外，每次扣5分。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rHeight w:val="509"/>
        </w:trPr>
        <w:tc>
          <w:tcPr>
            <w:tcW w:w="859" w:type="dxa"/>
            <w:vAlign w:val="center"/>
            <w:textDirection w:val="lrTb"/>
            <w:noWrap w:val="false"/>
          </w:tcPr>
          <w:p>
            <w:pPr>
              <w:jc w:val="center"/>
              <w:spacing w:line="400" w:lineRule="exact"/>
              <w:rPr>
                <w:rFonts w:ascii="宋体" w:hAnsi="宋体"/>
                <w:szCs w:val="20"/>
                <w:highlight w:val="none"/>
              </w:rPr>
            </w:pPr>
            <w:r>
              <w:rPr>
                <w:rFonts w:hint="eastAsia" w:ascii="宋体" w:hAnsi="宋体"/>
                <w:szCs w:val="20"/>
                <w:highlight w:val="none"/>
              </w:rPr>
              <w:t xml:space="preserve">5</w:t>
            </w:r>
            <w:r/>
          </w:p>
        </w:tc>
        <w:tc>
          <w:tcPr>
            <w:tcW w:w="6762" w:type="dxa"/>
            <w:vAlign w:val="center"/>
            <w:textDirection w:val="lrTb"/>
            <w:noWrap w:val="false"/>
          </w:tcPr>
          <w:p>
            <w:pPr>
              <w:spacing w:line="400" w:lineRule="exact"/>
              <w:rPr>
                <w:rFonts w:ascii="宋体" w:hAnsi="宋体"/>
                <w:szCs w:val="20"/>
                <w:highlight w:val="none"/>
              </w:rPr>
            </w:pPr>
            <w:r>
              <w:rPr>
                <w:rFonts w:hint="eastAsia" w:ascii="宋体" w:hAnsi="宋体"/>
                <w:szCs w:val="20"/>
                <w:highlight w:val="none"/>
              </w:rPr>
              <w:t xml:space="preserve">私自使用被拖车辆或车上物品的，每次扣5分。</w:t>
            </w:r>
            <w:r/>
          </w:p>
        </w:tc>
        <w:tc>
          <w:tcPr>
            <w:tcW w:w="1701" w:type="dxa"/>
            <w:vAlign w:val="top"/>
            <w:textDirection w:val="lrTb"/>
            <w:noWrap w:val="false"/>
          </w:tcPr>
          <w:p>
            <w:pPr>
              <w:ind w:firstLine="576"/>
              <w:spacing w:line="320" w:lineRule="exact"/>
              <w:rPr>
                <w:rFonts w:ascii="宋体" w:hAnsi="宋体"/>
                <w:b/>
                <w:sz w:val="30"/>
                <w:szCs w:val="20"/>
                <w:highlight w:val="none"/>
              </w:rPr>
            </w:pPr>
            <w:r>
              <w:rPr>
                <w:rFonts w:ascii="宋体" w:hAnsi="宋体"/>
                <w:b/>
                <w:sz w:val="30"/>
                <w:szCs w:val="20"/>
                <w:highlight w:val="none"/>
              </w:rPr>
            </w:r>
            <w:r/>
          </w:p>
        </w:tc>
      </w:tr>
      <w:tr>
        <w:trPr>
          <w:trHeight w:val="531"/>
        </w:trPr>
        <w:tc>
          <w:tcPr>
            <w:tcW w:w="859" w:type="dxa"/>
            <w:vAlign w:val="center"/>
            <w:textDirection w:val="lrTb"/>
            <w:noWrap w:val="false"/>
          </w:tcPr>
          <w:p>
            <w:pPr>
              <w:jc w:val="center"/>
              <w:spacing w:line="400" w:lineRule="exact"/>
              <w:rPr>
                <w:rFonts w:ascii="宋体" w:hAnsi="宋体"/>
                <w:szCs w:val="20"/>
                <w:highlight w:val="none"/>
              </w:rPr>
            </w:pPr>
            <w:r>
              <w:rPr>
                <w:rFonts w:hint="eastAsia" w:ascii="宋体" w:hAnsi="宋体"/>
                <w:szCs w:val="20"/>
                <w:highlight w:val="none"/>
              </w:rPr>
              <w:t xml:space="preserve">6</w:t>
            </w:r>
            <w:r/>
          </w:p>
        </w:tc>
        <w:tc>
          <w:tcPr>
            <w:tcW w:w="6762" w:type="dxa"/>
            <w:vAlign w:val="center"/>
            <w:textDirection w:val="lrTb"/>
            <w:noWrap w:val="false"/>
          </w:tcPr>
          <w:p>
            <w:pPr>
              <w:spacing w:line="400" w:lineRule="exact"/>
              <w:rPr>
                <w:rFonts w:ascii="宋体" w:hAnsi="宋体"/>
                <w:szCs w:val="20"/>
                <w:highlight w:val="none"/>
              </w:rPr>
            </w:pPr>
            <w:r>
              <w:rPr>
                <w:rFonts w:hint="eastAsia" w:ascii="宋体" w:hAnsi="宋体"/>
                <w:szCs w:val="20"/>
                <w:highlight w:val="none"/>
              </w:rPr>
              <w:t xml:space="preserve">造成车辆损坏或遗失的，除负责</w:t>
            </w:r>
            <w:r>
              <w:rPr>
                <w:rFonts w:hint="eastAsia" w:ascii="宋体" w:hAnsi="宋体"/>
                <w:szCs w:val="20"/>
                <w:highlight w:val="none"/>
                <w:lang w:eastAsia="zh-CN"/>
              </w:rPr>
              <w:t xml:space="preserve">赔偿</w:t>
            </w:r>
            <w:r>
              <w:rPr>
                <w:rFonts w:hint="eastAsia" w:ascii="宋体" w:hAnsi="宋体"/>
                <w:szCs w:val="20"/>
                <w:highlight w:val="none"/>
              </w:rPr>
              <w:t xml:space="preserve">外，每次扣5分。</w:t>
            </w:r>
            <w:r/>
          </w:p>
        </w:tc>
        <w:tc>
          <w:tcPr>
            <w:tcW w:w="1701" w:type="dxa"/>
            <w:vAlign w:val="top"/>
            <w:textDirection w:val="lrTb"/>
            <w:noWrap w:val="false"/>
          </w:tcPr>
          <w:p>
            <w:pPr>
              <w:ind w:firstLine="576"/>
              <w:spacing w:line="320" w:lineRule="exact"/>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7</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盗窃或置换被拖吊车辆零配件或车上物品的（含燃料），须照价赔偿，每次扣5分；数量或金额较大的（盗窃车上物品估计价值超过1万元的），每次扣20分，同时追究法律责任。</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8</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不服从城管部门管理、工作中推诿的，发现一起</w:t>
            </w:r>
            <w:r>
              <w:rPr>
                <w:rFonts w:hint="eastAsia" w:ascii="宋体" w:hAnsi="宋体"/>
                <w:szCs w:val="20"/>
                <w:highlight w:val="none"/>
                <w:lang w:eastAsia="zh-CN"/>
              </w:rPr>
              <w:t xml:space="preserve">，扣</w:t>
            </w:r>
            <w:r>
              <w:rPr>
                <w:rFonts w:hint="eastAsia" w:ascii="宋体" w:hAnsi="宋体"/>
                <w:szCs w:val="20"/>
                <w:highlight w:val="none"/>
              </w:rPr>
              <w:t xml:space="preserve">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9</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两高峰不安排车辆和人员值守、重大活动和执行任务期间不安排车辆保障的，发现一起</w:t>
            </w:r>
            <w:r>
              <w:rPr>
                <w:rFonts w:hint="eastAsia" w:ascii="宋体" w:hAnsi="宋体"/>
                <w:szCs w:val="20"/>
                <w:highlight w:val="none"/>
                <w:lang w:eastAsia="zh-CN"/>
              </w:rPr>
              <w:t xml:space="preserve">，扣</w:t>
            </w:r>
            <w:r>
              <w:rPr>
                <w:rFonts w:hint="eastAsia" w:ascii="宋体" w:hAnsi="宋体"/>
                <w:szCs w:val="20"/>
                <w:highlight w:val="none"/>
              </w:rPr>
              <w:t xml:space="preserve">10分。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rHeight w:val="445"/>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10</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存在弄虚作假行为的，每次扣10分。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11</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存在其他违反招标文件、投标文件、合同、相关承诺、声明等违规行为的，发现一起</w:t>
            </w:r>
            <w:r>
              <w:rPr>
                <w:rFonts w:hint="eastAsia" w:ascii="宋体" w:hAnsi="宋体"/>
                <w:szCs w:val="20"/>
                <w:highlight w:val="none"/>
                <w:lang w:eastAsia="zh-CN"/>
              </w:rPr>
              <w:t xml:space="preserve">，扣</w:t>
            </w:r>
            <w:r>
              <w:rPr>
                <w:rFonts w:hint="eastAsia" w:ascii="宋体" w:hAnsi="宋体"/>
                <w:szCs w:val="20"/>
                <w:highlight w:val="none"/>
              </w:rPr>
              <w:t xml:space="preserve">5分，造成损害的承担赔偿责任。</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12</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存在工作期间酒后驾车和疲劳驾驶的，发现一起</w:t>
            </w:r>
            <w:r>
              <w:rPr>
                <w:rFonts w:hint="eastAsia" w:ascii="宋体" w:hAnsi="宋体"/>
                <w:szCs w:val="20"/>
                <w:highlight w:val="none"/>
                <w:lang w:eastAsia="zh-CN"/>
              </w:rPr>
              <w:t xml:space="preserve">，扣</w:t>
            </w:r>
            <w:r>
              <w:rPr>
                <w:rFonts w:hint="eastAsia" w:ascii="宋体" w:hAnsi="宋体"/>
                <w:szCs w:val="20"/>
                <w:highlight w:val="none"/>
              </w:rPr>
              <w:t xml:space="preserve">20分。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13</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highlight w:val="none"/>
              </w:rPr>
              <w:t xml:space="preserve">响应时间半径5公里以内20分钟内到达；半径10公里以内30分钟内到达；半径20公里以内40分钟内到达，在半径20公里以外60分钟内到达，未按要求响应的，发现一起</w:t>
            </w:r>
            <w:r>
              <w:rPr>
                <w:rFonts w:hint="eastAsia" w:ascii="宋体" w:hAnsi="宋体"/>
                <w:highlight w:val="none"/>
                <w:lang w:eastAsia="zh-CN"/>
              </w:rPr>
              <w:t xml:space="preserve">，扣</w:t>
            </w:r>
            <w:r>
              <w:rPr>
                <w:rFonts w:hint="eastAsia" w:ascii="宋体" w:hAnsi="宋体"/>
                <w:highlight w:val="none"/>
              </w:rPr>
              <w:t xml:space="preserve">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14</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highlight w:val="none"/>
              </w:rPr>
              <w:t xml:space="preserve">10吨以下车辆现场处置时间不超过10分钟，</w:t>
            </w:r>
            <w:r>
              <w:rPr>
                <w:rFonts w:hint="eastAsia" w:ascii="宋体" w:hAnsi="宋体"/>
                <w:highlight w:val="none"/>
                <w:lang w:val="en-US" w:eastAsia="zh-CN"/>
              </w:rPr>
              <w:t xml:space="preserve">10吨以上至35吨以下车辆现场处置时间不超过20分钟，35吨以上车辆现场处置时间</w:t>
            </w:r>
            <w:r>
              <w:rPr>
                <w:rFonts w:hint="eastAsia" w:ascii="宋体" w:hAnsi="宋体"/>
                <w:highlight w:val="none"/>
              </w:rPr>
              <w:t xml:space="preserve">不超过30分钟，未按要求完成的，发现一起</w:t>
            </w:r>
            <w:r>
              <w:rPr>
                <w:rFonts w:hint="eastAsia" w:ascii="宋体" w:hAnsi="宋体"/>
                <w:highlight w:val="none"/>
                <w:lang w:eastAsia="zh-CN"/>
              </w:rPr>
              <w:t xml:space="preserve">，扣</w:t>
            </w:r>
            <w:r>
              <w:rPr>
                <w:rFonts w:hint="eastAsia" w:ascii="宋体" w:hAnsi="宋体"/>
                <w:highlight w:val="none"/>
              </w:rPr>
              <w:t xml:space="preserve">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二</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专项考核</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1</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对清障公司进行抽查，发现存在</w:t>
            </w:r>
            <w:r>
              <w:rPr>
                <w:rFonts w:hint="eastAsia" w:ascii="宋体" w:hAnsi="宋体" w:cs="宋体"/>
                <w:szCs w:val="20"/>
                <w:highlight w:val="none"/>
              </w:rPr>
              <w:t xml:space="preserve">违反招标文件、投标文件、合同、相关承诺、声明等情况的，每起扣5分。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r>
        <w:trPr/>
        <w:tc>
          <w:tcPr>
            <w:tcW w:w="859" w:type="dxa"/>
            <w:vAlign w:val="center"/>
            <w:textDirection w:val="lrTb"/>
            <w:noWrap w:val="false"/>
          </w:tcPr>
          <w:p>
            <w:pPr>
              <w:jc w:val="center"/>
              <w:spacing w:line="300" w:lineRule="exact"/>
              <w:rPr>
                <w:rFonts w:ascii="宋体" w:hAnsi="宋体"/>
                <w:szCs w:val="20"/>
                <w:highlight w:val="none"/>
              </w:rPr>
            </w:pPr>
            <w:r>
              <w:rPr>
                <w:rFonts w:hint="eastAsia" w:ascii="宋体" w:hAnsi="宋体"/>
                <w:szCs w:val="20"/>
                <w:highlight w:val="none"/>
              </w:rPr>
              <w:t xml:space="preserve">2</w:t>
            </w:r>
            <w:r/>
          </w:p>
        </w:tc>
        <w:tc>
          <w:tcPr>
            <w:tcW w:w="6762" w:type="dxa"/>
            <w:vAlign w:val="center"/>
            <w:textDirection w:val="lrTb"/>
            <w:noWrap w:val="false"/>
          </w:tcPr>
          <w:p>
            <w:pPr>
              <w:spacing w:line="300" w:lineRule="exact"/>
              <w:rPr>
                <w:rFonts w:ascii="宋体" w:hAnsi="宋体"/>
                <w:szCs w:val="20"/>
                <w:highlight w:val="none"/>
              </w:rPr>
            </w:pPr>
            <w:r>
              <w:rPr>
                <w:rFonts w:hint="eastAsia" w:ascii="宋体" w:hAnsi="宋体"/>
                <w:szCs w:val="20"/>
                <w:highlight w:val="none"/>
              </w:rPr>
              <w:t xml:space="preserve">根据受理的有关投诉，以及存在弄虚作假行为的，经查证属实的，每起扣5分。</w:t>
            </w:r>
            <w:r/>
          </w:p>
        </w:tc>
        <w:tc>
          <w:tcPr>
            <w:tcW w:w="1701" w:type="dxa"/>
            <w:vAlign w:val="top"/>
            <w:textDirection w:val="lrTb"/>
            <w:noWrap w:val="false"/>
          </w:tcPr>
          <w:p>
            <w:pPr>
              <w:ind w:firstLine="576"/>
              <w:rPr>
                <w:rFonts w:ascii="宋体" w:hAnsi="宋体"/>
                <w:b/>
                <w:sz w:val="30"/>
                <w:szCs w:val="20"/>
                <w:highlight w:val="none"/>
              </w:rPr>
            </w:pPr>
            <w:r>
              <w:rPr>
                <w:rFonts w:ascii="宋体" w:hAnsi="宋体"/>
                <w:b/>
                <w:sz w:val="30"/>
                <w:szCs w:val="20"/>
                <w:highlight w:val="none"/>
              </w:rPr>
            </w:r>
            <w:r/>
          </w:p>
        </w:tc>
      </w:tr>
    </w:tbl>
    <w:p>
      <w:pPr>
        <w:ind w:firstLine="600"/>
        <w:spacing w:line="360" w:lineRule="auto"/>
        <w:rPr>
          <w:rFonts w:hint="eastAsia" w:ascii="宋体" w:hAnsi="宋体"/>
          <w:sz w:val="24"/>
          <w:highlight w:val="none"/>
        </w:rPr>
      </w:pPr>
      <w:r>
        <w:rPr>
          <w:rFonts w:hint="eastAsia" w:ascii="宋体" w:hAnsi="宋体"/>
          <w:bCs/>
          <w:sz w:val="30"/>
          <w:szCs w:val="20"/>
          <w:highlight w:val="none"/>
        </w:rPr>
        <w:t xml:space="preserve">本月得分：</w:t>
      </w:r>
      <w:r>
        <w:rPr>
          <w:rFonts w:hint="eastAsia" w:ascii="宋体" w:hAnsi="宋体"/>
          <w:bCs/>
          <w:sz w:val="30"/>
          <w:szCs w:val="20"/>
          <w:highlight w:val="none"/>
          <w:u w:val="single"/>
        </w:rPr>
        <w:t xml:space="preserve">          </w:t>
      </w:r>
      <w:r>
        <w:rPr>
          <w:rFonts w:hint="eastAsia" w:ascii="宋体" w:hAnsi="宋体"/>
          <w:bCs/>
          <w:sz w:val="30"/>
          <w:szCs w:val="20"/>
          <w:highlight w:val="none"/>
        </w:rPr>
        <w:t xml:space="preserve">         考核人员签字：</w:t>
      </w:r>
      <w:r>
        <w:rPr>
          <w:rFonts w:hint="eastAsia" w:ascii="宋体" w:hAnsi="宋体"/>
          <w:bCs/>
          <w:sz w:val="30"/>
          <w:szCs w:val="20"/>
          <w:highlight w:val="none"/>
          <w:u w:val="single"/>
        </w:rPr>
        <w:t xml:space="preserve">         </w:t>
      </w:r>
      <w:r>
        <w:rPr>
          <w:rFonts w:hint="eastAsia"/>
          <w:b/>
          <w:sz w:val="32"/>
          <w:szCs w:val="32"/>
          <w:highlight w:val="none"/>
        </w:rPr>
        <w:br w:type="page" w:clear="all"/>
      </w:r>
      <w:r>
        <w:rPr>
          <w:rFonts w:hint="eastAsia" w:ascii="宋体" w:hAnsi="宋体"/>
          <w:sz w:val="24"/>
          <w:highlight w:val="none"/>
        </w:rPr>
        <w:t xml:space="preserve">附件</w:t>
      </w:r>
      <w:r>
        <w:rPr>
          <w:rFonts w:ascii="宋体" w:hAnsi="宋体"/>
          <w:sz w:val="24"/>
          <w:highlight w:val="none"/>
        </w:rPr>
        <w:t xml:space="preserve">3</w:t>
      </w:r>
      <w:r>
        <w:rPr>
          <w:rFonts w:hint="eastAsia" w:ascii="宋体" w:hAnsi="宋体"/>
          <w:sz w:val="24"/>
          <w:highlight w:val="none"/>
        </w:rPr>
        <w:t xml:space="preserve">：廉政责任协议书</w:t>
      </w:r>
      <w:r/>
    </w:p>
    <w:p>
      <w:pPr>
        <w:jc w:val="center"/>
        <w:spacing w:before="240" w:after="240"/>
        <w:rPr>
          <w:rFonts w:hint="eastAsia" w:ascii="宋体" w:hAnsi="宋体" w:cs="仿宋"/>
          <w:b/>
          <w:bCs/>
          <w:sz w:val="28"/>
          <w:szCs w:val="28"/>
          <w:highlight w:val="none"/>
        </w:rPr>
      </w:pPr>
      <w:r>
        <w:rPr>
          <w:rFonts w:hint="eastAsia" w:ascii="宋体" w:hAnsi="宋体" w:cs="仿宋"/>
          <w:b/>
          <w:bCs/>
          <w:sz w:val="28"/>
          <w:szCs w:val="28"/>
          <w:highlight w:val="none"/>
        </w:rPr>
        <w:t xml:space="preserve">廉政责任协议书</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项目名称：</w:t>
      </w:r>
      <w:r>
        <w:rPr>
          <w:rFonts w:hint="eastAsia" w:ascii="宋体" w:hAnsi="宋体" w:cs="仿宋"/>
          <w:sz w:val="24"/>
          <w:highlight w:val="none"/>
        </w:rPr>
        <w:t xml:space="preserve">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项目地址：</w:t>
      </w:r>
      <w:r>
        <w:rPr>
          <w:rFonts w:hint="eastAsia" w:ascii="宋体" w:hAnsi="宋体" w:cs="仿宋"/>
          <w:sz w:val="24"/>
          <w:highlight w:val="none"/>
        </w:rPr>
        <w:t xml:space="preserve">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甲方：</w:t>
      </w:r>
      <w:r>
        <w:rPr>
          <w:rFonts w:hint="eastAsia" w:ascii="宋体" w:hAnsi="宋体" w:cs="仿宋"/>
          <w:sz w:val="24"/>
          <w:highlight w:val="none"/>
          <w:u w:val="single"/>
        </w:rPr>
        <w:t xml:space="preserve">                                </w:t>
      </w:r>
      <w:r>
        <w:rPr>
          <w:rFonts w:hint="eastAsia" w:ascii="宋体" w:hAnsi="宋体" w:cs="仿宋"/>
          <w:sz w:val="24"/>
          <w:highlight w:val="none"/>
        </w:rPr>
        <w:t xml:space="preserve">      </w:t>
      </w:r>
      <w:r/>
    </w:p>
    <w:p>
      <w:pPr>
        <w:ind w:firstLine="480"/>
        <w:jc w:val="left"/>
        <w:spacing w:line="360" w:lineRule="auto"/>
        <w:rPr>
          <w:rFonts w:hint="eastAsia" w:ascii="宋体" w:hAnsi="宋体" w:cs="仿宋"/>
          <w:sz w:val="24"/>
          <w:highlight w:val="none"/>
          <w:u w:val="single"/>
        </w:rPr>
      </w:pPr>
      <w:r>
        <w:rPr>
          <w:rFonts w:hint="eastAsia" w:ascii="宋体" w:hAnsi="宋体" w:cs="仿宋"/>
          <w:sz w:val="24"/>
          <w:highlight w:val="none"/>
        </w:rPr>
        <w:t xml:space="preserve">乙方：</w:t>
      </w:r>
      <w:r>
        <w:rPr>
          <w:rFonts w:hint="eastAsia" w:ascii="宋体" w:hAnsi="宋体" w:cs="仿宋"/>
          <w:sz w:val="24"/>
          <w:highlight w:val="none"/>
          <w:u w:val="single"/>
        </w:rPr>
        <w:t xml:space="preserve">                                </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为加强项目建设中的廉政建设，规范项目建设承发包双方的各项活动，防止发生各种谋取不正当利益的违法违纪行为，保护国家、集体和当事人的合法权益，根据国家、省市有关项目建设的法律法规和廉政建设责任制规定，特订立本廉政责任书。</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第一条  甲乙双方的责任</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（一）应严格遵守国家关于市场准入、项目招标竞标、工程建设、施工安装和市场活动的有关</w:t>
      </w:r>
      <w:r>
        <w:rPr>
          <w:rFonts w:hint="eastAsia" w:ascii="宋体" w:hAnsi="宋体" w:cs="仿宋"/>
          <w:sz w:val="24"/>
          <w:highlight w:val="none"/>
          <w:lang w:eastAsia="zh-CN"/>
        </w:rPr>
        <w:t xml:space="preserve">法律法规</w:t>
      </w:r>
      <w:r>
        <w:rPr>
          <w:rFonts w:hint="eastAsia" w:ascii="宋体" w:hAnsi="宋体" w:cs="仿宋"/>
          <w:sz w:val="24"/>
          <w:highlight w:val="none"/>
        </w:rPr>
        <w:t xml:space="preserve">，相关政策，以及廉政建设的各项规定。</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（二）严格执行本项目承发包合同文件，自觉按合同办事。</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（三）业务活动必须坚持公开、公平、公正、诚信、透明的原则（除法律法规另有规定者外），甲乙双方不得为获取</w:t>
      </w:r>
      <w:r>
        <w:rPr>
          <w:rFonts w:hint="eastAsia" w:ascii="宋体" w:hAnsi="宋体" w:cs="仿宋"/>
          <w:sz w:val="24"/>
          <w:highlight w:val="none"/>
          <w:lang w:eastAsia="zh-CN"/>
        </w:rPr>
        <w:t xml:space="preserve">不正当利益</w:t>
      </w:r>
      <w:r>
        <w:rPr>
          <w:rFonts w:hint="eastAsia" w:ascii="宋体" w:hAnsi="宋体" w:cs="仿宋"/>
          <w:sz w:val="24"/>
          <w:highlight w:val="none"/>
        </w:rPr>
        <w:t xml:space="preserve">，就项目费用、项目验收、服务质量等问题私下达成协议，不得损害国家、集体利益，不得违反相关规章制度。</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（四）发现对方在业务活动中违规、违纪、违法行为的，应及时提醒对方，情节严重的，应向其上级主管部门或纪检监察、司法等有关机关举报。</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第二条  甲方的责任</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甲方的领导和从事该项目的工作人员，在项目实施的事前、事中、事后应遵守以下规定：</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（一）不准向乙方和相关单位索要或接受回扣、礼金、有价证券、珍贵物品和好处费、感谢费等。</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（二）不准在乙方和相关单位报销任何应由甲方或个人支付的费用。</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（三）不准要求、暗示或接受乙方和相关单位为个人装修住房、婚丧嫁娶、配偶子女的工作安排以及出国（境）、旅游等提供方便。</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（四）不准参加有可能影响公正执行公务的乙方和相关单位的宴请和健身、娱乐等活动，不得接受乙方提供的通讯工具、交通工具、高档办公用品等。</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（五）不准向乙方介绍或让其配偶、子女、亲属参与同乙方承包本项目有关的设备材料提供、项目分包、劳务等经济活动。</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第三条  乙方的责任</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乙方应与甲方保持正常的业务交往，按照有关法律法规和程序开展业务工作，严格执行项目实施的有关方针、政策，尤其是有关项目实施的强制性标准和规范，并遵守以下规定：</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（一）不准以任何理由向甲方、相关单位及其工作人员赠送礼金、有价证券、贵重物品和回扣、好处费、感谢费等。</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（二）不准以任何名义为甲方、相关单位或个人报销应由对方或个人支付的费用。</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（三）不准接受或暗示为甲方、相关单位或个人装修住房、婚丧嫁娶、配偶子女的工作安排以及出国（境）、旅游等提供方便。</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（四）不准以任何理由为甲方、相关单位或个人组织有可能影响公正执行公务的宴请、健身、娱乐等活动。</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（五）不准为甲方单位和工作人员购置或提供通讯工具、交通工具、高档办公用品。</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第四条  违约责任</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（一）甲方工作人员有违反本责任书第一、二条责任行为的，按照管理权限，依据有关法律法规和规定给予党纪、</w:t>
      </w:r>
      <w:r>
        <w:rPr>
          <w:rFonts w:hint="eastAsia" w:ascii="宋体" w:hAnsi="宋体" w:cs="仿宋"/>
          <w:sz w:val="24"/>
          <w:highlight w:val="none"/>
          <w:lang w:eastAsia="zh-CN"/>
        </w:rPr>
        <w:t xml:space="preserve">政务处分</w:t>
      </w:r>
      <w:r>
        <w:rPr>
          <w:rFonts w:hint="eastAsia" w:ascii="宋体" w:hAnsi="宋体" w:cs="仿宋"/>
          <w:sz w:val="24"/>
          <w:highlight w:val="none"/>
        </w:rPr>
        <w:t xml:space="preserve">或组织处理：涉嫌犯罪的，移交司法机关追究刑事责任：给乙方单位造成经济损失的，应予以赔偿。</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（二）乙方工作人员有违反本责任书第一、三条责任行为的，按照管理权限，监督部门将配合有关部门依据有关法律法规和规定给予党纪、</w:t>
      </w:r>
      <w:r>
        <w:rPr>
          <w:rFonts w:hint="eastAsia" w:ascii="宋体" w:hAnsi="宋体" w:cs="仿宋"/>
          <w:sz w:val="24"/>
          <w:highlight w:val="none"/>
          <w:lang w:eastAsia="zh-CN"/>
        </w:rPr>
        <w:t xml:space="preserve">政务处分</w:t>
      </w:r>
      <w:r>
        <w:rPr>
          <w:rFonts w:hint="eastAsia" w:ascii="宋体" w:hAnsi="宋体" w:cs="仿宋"/>
          <w:sz w:val="24"/>
          <w:highlight w:val="none"/>
        </w:rPr>
        <w:t xml:space="preserve">或组织处理：涉嫌犯罪的，移交司法机关追究刑事责任；给甲方单位造成经济损失的，应予以赔偿，情节严重的，甲方可以建议项目主管部门取消乙方一至三年内承包本地区项目的资格。</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第五条  本责任书作为本项目合同的附件，与本项目合同具有同等法律效力。经双方签署后立即生效。</w:t>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第六条  本责任书的有效期为双方签署之日起至该项目服务期满为止。</w:t>
      </w:r>
      <w:r/>
    </w:p>
    <w:p>
      <w:pPr>
        <w:ind w:firstLine="480"/>
        <w:spacing w:line="400" w:lineRule="exact"/>
        <w:rPr>
          <w:rFonts w:hint="eastAsia" w:ascii="宋体" w:hAnsi="宋体" w:cs="仿宋"/>
          <w:sz w:val="24"/>
          <w:highlight w:val="none"/>
        </w:rPr>
      </w:pPr>
      <w:r>
        <w:rPr>
          <w:rFonts w:hint="eastAsia" w:ascii="宋体" w:hAnsi="宋体" w:cs="宋体"/>
          <w:sz w:val="24"/>
          <w:highlight w:val="none"/>
        </w:rPr>
        <w:t xml:space="preserve">本协议一式贰份，甲、乙双方各执壹份。</w:t>
      </w:r>
      <w:r/>
    </w:p>
    <w:p>
      <w:pPr>
        <w:spacing w:line="400" w:lineRule="exact"/>
        <w:rPr>
          <w:rFonts w:hint="eastAsia" w:ascii="宋体" w:hAnsi="宋体" w:cs="仿宋"/>
          <w:sz w:val="24"/>
          <w:highlight w:val="none"/>
        </w:rPr>
      </w:pPr>
      <w:r>
        <w:rPr>
          <w:rFonts w:hint="eastAsia" w:ascii="宋体" w:hAnsi="宋体" w:cs="仿宋"/>
          <w:sz w:val="24"/>
          <w:highlight w:val="none"/>
        </w:rPr>
        <w:t xml:space="preserve">甲方（盖章）：                            乙方（盖章）： </w:t>
      </w:r>
      <w:r/>
    </w:p>
    <w:p>
      <w:pPr>
        <w:spacing w:line="400" w:lineRule="exact"/>
        <w:rPr>
          <w:rFonts w:hint="eastAsia" w:ascii="宋体" w:hAnsi="宋体" w:cs="仿宋"/>
          <w:sz w:val="24"/>
          <w:highlight w:val="none"/>
        </w:rPr>
      </w:pPr>
      <w:r>
        <w:rPr>
          <w:rFonts w:hint="eastAsia" w:ascii="宋体" w:hAnsi="宋体" w:cs="仿宋"/>
          <w:sz w:val="24"/>
          <w:highlight w:val="none"/>
        </w:rPr>
        <w:t xml:space="preserve">              </w:t>
      </w:r>
      <w:r/>
    </w:p>
    <w:p>
      <w:pPr>
        <w:spacing w:line="400" w:lineRule="exact"/>
        <w:rPr>
          <w:rFonts w:hint="eastAsia" w:ascii="宋体" w:hAnsi="宋体" w:cs="仿宋"/>
          <w:sz w:val="28"/>
          <w:szCs w:val="20"/>
          <w:highlight w:val="none"/>
        </w:rPr>
      </w:pPr>
      <w:r>
        <w:rPr>
          <w:rFonts w:hint="eastAsia" w:ascii="宋体" w:hAnsi="宋体" w:cs="仿宋"/>
          <w:sz w:val="28"/>
          <w:szCs w:val="20"/>
          <w:highlight w:val="none"/>
        </w:rPr>
      </w:r>
      <w:r/>
    </w:p>
    <w:p>
      <w:pPr>
        <w:spacing w:line="400" w:lineRule="exact"/>
        <w:tabs>
          <w:tab w:val="left" w:pos="2500" w:leader="none"/>
        </w:tabs>
        <w:rPr>
          <w:rFonts w:hint="eastAsia" w:ascii="宋体" w:hAnsi="宋体" w:cs="仿宋"/>
          <w:sz w:val="24"/>
          <w:highlight w:val="none"/>
        </w:rPr>
      </w:pPr>
      <w:r>
        <w:rPr>
          <w:rFonts w:hint="eastAsia" w:ascii="宋体" w:hAnsi="宋体" w:cs="仿宋"/>
          <w:color w:val="000000"/>
          <w:sz w:val="24"/>
          <w:highlight w:val="none"/>
        </w:rPr>
        <w:t xml:space="preserve">法定代表人或其授权委托人                 法定代表人或其授权委托人</w:t>
      </w:r>
      <w:r/>
    </w:p>
    <w:p>
      <w:pPr>
        <w:spacing w:line="400" w:lineRule="exact"/>
        <w:tabs>
          <w:tab w:val="left" w:pos="2500" w:leader="none"/>
        </w:tabs>
        <w:rPr>
          <w:rFonts w:hint="eastAsia" w:ascii="宋体" w:hAnsi="宋体" w:cs="仿宋"/>
          <w:sz w:val="24"/>
          <w:highlight w:val="none"/>
        </w:rPr>
      </w:pPr>
      <w:r>
        <w:rPr>
          <w:rFonts w:hint="eastAsia" w:ascii="宋体" w:hAnsi="宋体" w:cs="仿宋"/>
          <w:sz w:val="24"/>
          <w:highlight w:val="none"/>
        </w:rPr>
        <w:t xml:space="preserve">（签字或盖章）：                         （签字或盖章）：</w:t>
      </w:r>
      <w:r/>
    </w:p>
    <w:p>
      <w:pPr>
        <w:spacing w:line="400" w:lineRule="exact"/>
        <w:rPr>
          <w:rFonts w:hint="eastAsia" w:ascii="宋体" w:hAnsi="宋体" w:cs="仿宋"/>
          <w:sz w:val="24"/>
          <w:highlight w:val="none"/>
        </w:rPr>
      </w:pPr>
      <w:r>
        <w:rPr>
          <w:rFonts w:hint="eastAsia" w:ascii="宋体" w:hAnsi="宋体" w:cs="仿宋"/>
          <w:sz w:val="24"/>
          <w:highlight w:val="none"/>
        </w:rPr>
        <w:br w:type="page" w:clear="all"/>
      </w:r>
      <w:r>
        <w:rPr>
          <w:rFonts w:hint="eastAsia" w:ascii="宋体" w:hAnsi="宋体" w:cs="仿宋"/>
          <w:sz w:val="24"/>
          <w:highlight w:val="none"/>
        </w:rPr>
        <w:t xml:space="preserve">附件</w:t>
      </w:r>
      <w:r>
        <w:rPr>
          <w:rFonts w:ascii="宋体" w:hAnsi="宋体" w:cs="仿宋"/>
          <w:sz w:val="24"/>
          <w:highlight w:val="none"/>
        </w:rPr>
        <w:t xml:space="preserve">4</w:t>
      </w:r>
      <w:r>
        <w:rPr>
          <w:rFonts w:hint="eastAsia" w:ascii="宋体" w:hAnsi="宋体" w:cs="仿宋"/>
          <w:sz w:val="24"/>
          <w:highlight w:val="none"/>
        </w:rPr>
        <w:t xml:space="preserve">：</w:t>
      </w:r>
      <w:r/>
    </w:p>
    <w:p>
      <w:pPr>
        <w:jc w:val="center"/>
        <w:spacing w:before="240" w:after="240"/>
        <w:rPr>
          <w:rFonts w:hint="eastAsia" w:ascii="宋体" w:hAnsi="宋体" w:cs="仿宋"/>
          <w:b/>
          <w:bCs/>
          <w:sz w:val="28"/>
          <w:szCs w:val="28"/>
          <w:highlight w:val="none"/>
        </w:rPr>
      </w:pPr>
      <w:r>
        <w:rPr>
          <w:rFonts w:hint="eastAsia" w:ascii="宋体" w:hAnsi="宋体" w:cs="仿宋"/>
          <w:b/>
          <w:bCs/>
          <w:sz w:val="28"/>
          <w:szCs w:val="28"/>
          <w:highlight w:val="none"/>
        </w:rPr>
        <w:t xml:space="preserve">安全管理协议书</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甲方：</w:t>
      </w:r>
      <w:r>
        <w:rPr>
          <w:rFonts w:hint="eastAsia" w:ascii="宋体" w:hAnsi="宋体" w:cs="仿宋"/>
          <w:sz w:val="24"/>
          <w:highlight w:val="none"/>
          <w:u w:val="single"/>
        </w:rPr>
        <w:t xml:space="preserve">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乙方：</w:t>
      </w:r>
      <w:r>
        <w:rPr>
          <w:rFonts w:hint="eastAsia" w:ascii="宋体" w:hAnsi="宋体" w:cs="仿宋"/>
          <w:sz w:val="24"/>
          <w:highlight w:val="none"/>
          <w:u w:val="single"/>
        </w:rPr>
        <w:t xml:space="preserve">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甲方委托乙方进行相关服务工作，双方根据《中华人民共和国安全生产法》的规定，一致同意签订本安全管理协议，作为本项目合同的附件，并与本项目合同具有同等的法律效力。 </w:t>
      </w:r>
      <w:r/>
    </w:p>
    <w:p>
      <w:pPr>
        <w:ind w:firstLine="480"/>
        <w:jc w:val="left"/>
        <w:spacing w:line="360" w:lineRule="auto"/>
        <w:rPr>
          <w:rFonts w:hint="eastAsia" w:ascii="宋体" w:hAnsi="宋体" w:cs="仿宋"/>
          <w:b/>
          <w:bCs/>
          <w:sz w:val="24"/>
          <w:highlight w:val="none"/>
        </w:rPr>
      </w:pPr>
      <w:r>
        <w:rPr>
          <w:rFonts w:hint="eastAsia" w:ascii="宋体" w:hAnsi="宋体" w:cs="仿宋"/>
          <w:b/>
          <w:bCs/>
          <w:sz w:val="24"/>
          <w:highlight w:val="none"/>
        </w:rPr>
        <w:t xml:space="preserve">第一条 </w:t>
      </w:r>
      <w:r>
        <w:rPr>
          <w:rFonts w:hint="eastAsia" w:ascii="宋体" w:hAnsi="宋体" w:cs="仿宋"/>
          <w:b/>
          <w:bCs/>
          <w:sz w:val="24"/>
          <w:highlight w:val="none"/>
        </w:rPr>
        <w:t xml:space="preserve">安全生产目标</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1.1 遵守安全生产的规定，实现安全服务管理目标：无重伤、无死亡等安全事故。 </w:t>
      </w:r>
      <w:r/>
    </w:p>
    <w:p>
      <w:pPr>
        <w:ind w:firstLine="480"/>
        <w:jc w:val="left"/>
        <w:spacing w:line="360" w:lineRule="auto"/>
        <w:rPr>
          <w:rFonts w:hint="eastAsia" w:ascii="宋体" w:hAnsi="宋体" w:cs="仿宋"/>
          <w:b/>
          <w:bCs/>
          <w:sz w:val="24"/>
          <w:highlight w:val="none"/>
        </w:rPr>
      </w:pPr>
      <w:r>
        <w:rPr>
          <w:rFonts w:hint="eastAsia" w:ascii="宋体" w:hAnsi="宋体" w:cs="仿宋"/>
          <w:b/>
          <w:bCs/>
          <w:sz w:val="24"/>
          <w:highlight w:val="none"/>
        </w:rPr>
        <w:t xml:space="preserve">第二条 甲方的权利和义务</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2.1 甲方的权利</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2.1.1 甲方有权对乙方执行安全服务措施不到位之处，要求乙方进行立即整改。</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2.1.2 在确认双方无遗留劳动安全纠纷后，与乙方进行财务结算。</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2.2 甲方的义务</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2.2.1 协助乙方做好作业前的安全教育和考核工作。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2.2.2 介绍作业环境，为乙方提供必要的安全作业条件。</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2.2.3 </w:t>
      </w:r>
      <w:r>
        <w:rPr>
          <w:rFonts w:hint="eastAsia" w:ascii="宋体" w:hAnsi="宋体" w:cs="仿宋"/>
          <w:sz w:val="24"/>
          <w:highlight w:val="none"/>
        </w:rPr>
        <w:t xml:space="preserve">乙方人员在作业期间，造成伤亡、火灾等事故（包括由乙方责任造成甲方人员、他方人员、行人伤亡等），甲方有协助紧急抢救伤员的义务。</w:t>
      </w:r>
      <w:r/>
    </w:p>
    <w:p>
      <w:pPr>
        <w:ind w:firstLine="480"/>
        <w:jc w:val="left"/>
        <w:spacing w:line="360" w:lineRule="auto"/>
        <w:rPr>
          <w:rFonts w:hint="eastAsia" w:ascii="宋体" w:hAnsi="宋体" w:cs="仿宋"/>
          <w:b/>
          <w:bCs/>
          <w:sz w:val="24"/>
          <w:highlight w:val="none"/>
        </w:rPr>
      </w:pPr>
      <w:r>
        <w:rPr>
          <w:rFonts w:hint="eastAsia" w:ascii="宋体" w:hAnsi="宋体" w:cs="仿宋"/>
          <w:b/>
          <w:bCs/>
          <w:sz w:val="24"/>
          <w:highlight w:val="none"/>
        </w:rPr>
        <w:t xml:space="preserve">第三条 乙方的义务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3.1 乙方必须认真对本单位员工进行安全生产制度及安全技术知识教育，增强</w:t>
      </w:r>
      <w:r>
        <w:rPr>
          <w:rFonts w:hint="eastAsia" w:ascii="宋体" w:hAnsi="宋体" w:cs="仿宋"/>
          <w:sz w:val="24"/>
          <w:highlight w:val="none"/>
          <w:lang w:eastAsia="zh-CN"/>
        </w:rPr>
        <w:t xml:space="preserve">法治观念</w:t>
      </w:r>
      <w:r>
        <w:rPr>
          <w:rFonts w:hint="eastAsia" w:ascii="宋体" w:hAnsi="宋体" w:cs="仿宋"/>
          <w:sz w:val="24"/>
          <w:highlight w:val="none"/>
        </w:rPr>
        <w:t xml:space="preserve">，</w:t>
      </w:r>
      <w:r>
        <w:rPr>
          <w:rFonts w:hint="eastAsia" w:ascii="宋体" w:hAnsi="宋体" w:cs="仿宋"/>
          <w:sz w:val="24"/>
          <w:highlight w:val="none"/>
          <w:lang w:eastAsia="zh-CN"/>
        </w:rPr>
        <w:t xml:space="preserve">增强</w:t>
      </w:r>
      <w:r>
        <w:rPr>
          <w:rFonts w:hint="eastAsia" w:ascii="宋体" w:hAnsi="宋体" w:cs="仿宋"/>
          <w:sz w:val="24"/>
          <w:highlight w:val="none"/>
        </w:rPr>
        <w:t xml:space="preserve">员工的安全生产意识和自我保护能力，督促员工自觉遵守作业现场安全规定。</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3.2 乙方现场作业人员应配备符合安全要求的防护用品。</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3.3 乙方作业现场应按照有关管理条例合理配备急救器材，同时设置应急救援医疗包。</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3.4 乙方在现场工作期间必须严格执行和遵守</w:t>
      </w:r>
      <w:r>
        <w:rPr>
          <w:rFonts w:hint="eastAsia" w:ascii="宋体" w:hAnsi="宋体" w:cs="仿宋"/>
          <w:sz w:val="24"/>
          <w:highlight w:val="none"/>
          <w:lang w:eastAsia="zh-CN"/>
        </w:rPr>
        <w:t xml:space="preserve">甲方</w:t>
      </w:r>
      <w:r>
        <w:rPr>
          <w:rFonts w:hint="eastAsia" w:ascii="宋体" w:hAnsi="宋体" w:cs="仿宋"/>
          <w:sz w:val="24"/>
          <w:highlight w:val="none"/>
        </w:rPr>
        <w:t xml:space="preserve">安全服务的各类规定，接受甲方的督促、检查和指导。对于查出的安全隐患，乙方必须限期整改。</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3.5 乙方在本项目实施工作过程中发生的伤亡事故，除依法由第三人承担的责任外，均由乙方承担全部责任。 </w:t>
      </w:r>
      <w:r/>
    </w:p>
    <w:p>
      <w:pPr>
        <w:ind w:firstLine="480"/>
        <w:jc w:val="left"/>
        <w:spacing w:line="360" w:lineRule="auto"/>
        <w:rPr>
          <w:rFonts w:hint="eastAsia" w:ascii="宋体" w:hAnsi="宋体" w:cs="仿宋"/>
          <w:b/>
          <w:bCs/>
          <w:sz w:val="24"/>
          <w:highlight w:val="none"/>
        </w:rPr>
      </w:pPr>
      <w:r>
        <w:rPr>
          <w:rFonts w:hint="eastAsia" w:ascii="宋体" w:hAnsi="宋体" w:cs="仿宋"/>
          <w:b/>
          <w:bCs/>
          <w:sz w:val="24"/>
          <w:highlight w:val="none"/>
        </w:rPr>
        <w:t xml:space="preserve">第四条 其他</w:t>
      </w:r>
      <w:r/>
    </w:p>
    <w:p>
      <w:pPr>
        <w:ind w:firstLine="480"/>
        <w:jc w:val="left"/>
        <w:spacing w:line="360" w:lineRule="auto"/>
        <w:tabs>
          <w:tab w:val="left" w:pos="720" w:leader="none"/>
        </w:tabs>
        <w:rPr>
          <w:rFonts w:hint="eastAsia" w:ascii="宋体" w:hAnsi="宋体" w:cs="仿宋"/>
          <w:sz w:val="24"/>
          <w:highlight w:val="none"/>
        </w:rPr>
      </w:pPr>
      <w:r>
        <w:rPr>
          <w:rFonts w:hint="eastAsia" w:ascii="宋体" w:hAnsi="宋体" w:cs="仿宋"/>
          <w:sz w:val="24"/>
          <w:highlight w:val="none"/>
        </w:rPr>
        <w:t xml:space="preserve">4.1 乙方发生安全事故的，由乙方负责事故上报，经济赔偿及善后处理。事故的损失和善后处理费用，应按责任，协商解决。</w:t>
      </w:r>
      <w:r/>
    </w:p>
    <w:p>
      <w:pPr>
        <w:ind w:firstLine="480"/>
        <w:jc w:val="left"/>
        <w:spacing w:line="360" w:lineRule="auto"/>
        <w:tabs>
          <w:tab w:val="left" w:pos="720" w:leader="none"/>
        </w:tabs>
        <w:rPr>
          <w:rFonts w:hint="eastAsia" w:ascii="宋体" w:hAnsi="宋体" w:cs="仿宋"/>
          <w:sz w:val="24"/>
          <w:highlight w:val="none"/>
        </w:rPr>
      </w:pPr>
      <w:r>
        <w:rPr>
          <w:rFonts w:hint="eastAsia" w:ascii="宋体" w:hAnsi="宋体" w:cs="仿宋"/>
          <w:sz w:val="24"/>
          <w:highlight w:val="none"/>
        </w:rPr>
        <w:t xml:space="preserve">4.2 本责任书作为项目合同的附件，与本项目合同具有同等法律效力。经双方签署后立即生效。</w:t>
      </w:r>
      <w:r/>
    </w:p>
    <w:p>
      <w:pPr>
        <w:ind w:firstLine="480"/>
        <w:spacing w:line="360" w:lineRule="auto"/>
        <w:rPr>
          <w:rFonts w:ascii="宋体" w:hAnsi="宋体" w:cs="仿宋"/>
          <w:sz w:val="24"/>
          <w:highlight w:val="none"/>
        </w:rPr>
      </w:pPr>
      <w:r>
        <w:rPr>
          <w:rFonts w:hint="eastAsia" w:ascii="宋体" w:hAnsi="宋体" w:cs="宋体"/>
          <w:sz w:val="24"/>
          <w:highlight w:val="none"/>
        </w:rPr>
        <w:t xml:space="preserve">本协议一式贰份，甲、乙双方各执壹份</w:t>
      </w:r>
      <w:r/>
    </w:p>
    <w:p>
      <w:pPr>
        <w:spacing w:line="360" w:lineRule="auto"/>
        <w:rPr>
          <w:rFonts w:hint="eastAsia" w:ascii="宋体" w:hAnsi="宋体" w:cs="仿宋"/>
          <w:sz w:val="24"/>
          <w:highlight w:val="none"/>
        </w:rPr>
      </w:pPr>
      <w:r>
        <w:rPr>
          <w:rFonts w:hint="eastAsia" w:ascii="宋体" w:hAnsi="宋体" w:cs="仿宋"/>
          <w:sz w:val="24"/>
          <w:highlight w:val="none"/>
        </w:rPr>
      </w:r>
      <w:r/>
    </w:p>
    <w:p>
      <w:pPr>
        <w:spacing w:line="360" w:lineRule="auto"/>
        <w:rPr>
          <w:rFonts w:hint="eastAsia" w:ascii="宋体" w:hAnsi="宋体" w:cs="仿宋"/>
          <w:sz w:val="24"/>
          <w:highlight w:val="none"/>
        </w:rPr>
      </w:pPr>
      <w:r>
        <w:rPr>
          <w:rFonts w:hint="eastAsia" w:ascii="宋体" w:hAnsi="宋体" w:cs="仿宋"/>
          <w:sz w:val="24"/>
          <w:highlight w:val="none"/>
        </w:rPr>
        <w:t xml:space="preserve">甲方（盖章）：                          乙方（盖章）： </w:t>
      </w:r>
      <w:r/>
    </w:p>
    <w:p>
      <w:pPr>
        <w:spacing w:line="360" w:lineRule="auto"/>
        <w:rPr>
          <w:rFonts w:hint="eastAsia" w:ascii="宋体" w:hAnsi="宋体" w:cs="仿宋"/>
          <w:sz w:val="24"/>
          <w:highlight w:val="none"/>
        </w:rPr>
      </w:pPr>
      <w:r>
        <w:rPr>
          <w:rFonts w:hint="eastAsia" w:ascii="宋体" w:hAnsi="宋体" w:cs="仿宋"/>
          <w:sz w:val="24"/>
          <w:highlight w:val="none"/>
        </w:rPr>
        <w:t xml:space="preserve">              </w:t>
      </w:r>
      <w:r/>
    </w:p>
    <w:p>
      <w:pPr>
        <w:rPr>
          <w:rFonts w:hint="eastAsia" w:ascii="宋体" w:hAnsi="宋体" w:cs="仿宋"/>
          <w:sz w:val="28"/>
          <w:szCs w:val="20"/>
          <w:highlight w:val="none"/>
        </w:rPr>
      </w:pPr>
      <w:r>
        <w:rPr>
          <w:rFonts w:hint="eastAsia" w:ascii="宋体" w:hAnsi="宋体" w:cs="仿宋"/>
          <w:sz w:val="28"/>
          <w:szCs w:val="20"/>
          <w:highlight w:val="none"/>
        </w:rPr>
      </w:r>
      <w:r/>
    </w:p>
    <w:p>
      <w:pPr>
        <w:spacing w:line="360" w:lineRule="auto"/>
        <w:tabs>
          <w:tab w:val="left" w:pos="2500" w:leader="none"/>
        </w:tabs>
        <w:rPr>
          <w:rFonts w:hint="eastAsia" w:ascii="宋体" w:hAnsi="宋体" w:cs="仿宋"/>
          <w:sz w:val="24"/>
          <w:highlight w:val="none"/>
        </w:rPr>
      </w:pPr>
      <w:r>
        <w:rPr>
          <w:rFonts w:hint="eastAsia" w:ascii="宋体" w:hAnsi="宋体" w:cs="仿宋"/>
          <w:color w:val="000000"/>
          <w:sz w:val="24"/>
          <w:highlight w:val="none"/>
        </w:rPr>
        <w:t xml:space="preserve">法定代表人或其授权委托人</w:t>
      </w:r>
      <w:r>
        <w:rPr>
          <w:rFonts w:hint="eastAsia" w:ascii="宋体" w:hAnsi="宋体" w:cs="仿宋"/>
          <w:sz w:val="24"/>
          <w:highlight w:val="none"/>
        </w:rPr>
        <w:t xml:space="preserve">                 </w:t>
      </w:r>
      <w:r>
        <w:rPr>
          <w:rFonts w:hint="eastAsia" w:ascii="宋体" w:hAnsi="宋体" w:cs="仿宋"/>
          <w:color w:val="000000"/>
          <w:sz w:val="24"/>
          <w:highlight w:val="none"/>
        </w:rPr>
        <w:t xml:space="preserve">法定代表人或其授权委托人</w:t>
      </w:r>
      <w:r/>
    </w:p>
    <w:p>
      <w:pPr>
        <w:spacing w:line="360" w:lineRule="auto"/>
        <w:tabs>
          <w:tab w:val="left" w:pos="2500" w:leader="none"/>
        </w:tabs>
        <w:rPr>
          <w:rFonts w:hint="eastAsia" w:ascii="宋体" w:hAnsi="宋体" w:cs="仿宋"/>
          <w:sz w:val="24"/>
          <w:highlight w:val="none"/>
        </w:rPr>
      </w:pPr>
      <w:r>
        <w:rPr>
          <w:rFonts w:hint="eastAsia" w:ascii="宋体" w:hAnsi="宋体" w:cs="仿宋"/>
          <w:sz w:val="24"/>
          <w:highlight w:val="none"/>
        </w:rPr>
        <w:t xml:space="preserve">（签字或盖章）：                         （签字或盖章）：</w:t>
      </w:r>
      <w:r/>
    </w:p>
    <w:p>
      <w:pPr>
        <w:jc w:val="center"/>
        <w:rPr>
          <w:rFonts w:ascii="黑体" w:eastAsia="黑体"/>
          <w:b/>
          <w:sz w:val="44"/>
          <w:szCs w:val="44"/>
          <w:highlight w:val="none"/>
        </w:rPr>
      </w:pPr>
      <w:r>
        <w:rPr>
          <w:rFonts w:hint="eastAsia" w:ascii="宋体" w:hAnsi="宋体"/>
          <w:sz w:val="24"/>
          <w:highlight w:val="none"/>
        </w:rPr>
        <w:br w:type="page" w:clear="all"/>
      </w:r>
      <w:r>
        <w:rPr>
          <w:rFonts w:hint="eastAsia" w:ascii="黑体" w:eastAsia="黑体"/>
          <w:b/>
          <w:sz w:val="44"/>
          <w:szCs w:val="44"/>
          <w:highlight w:val="none"/>
        </w:rPr>
        <w:t xml:space="preserve">第五部分.附件（投标文件格式）</w:t>
      </w:r>
      <w:r/>
    </w:p>
    <w:p>
      <w:pPr>
        <w:jc w:val="left"/>
        <w:spacing w:line="360" w:lineRule="auto"/>
        <w:rPr>
          <w:rFonts w:ascii="宋体" w:hAnsi="宋体"/>
          <w:b/>
          <w:sz w:val="32"/>
          <w:szCs w:val="20"/>
          <w:highlight w:val="none"/>
        </w:rPr>
      </w:pPr>
      <w:r>
        <w:rPr>
          <w:rFonts w:ascii="宋体" w:hAnsi="宋体"/>
          <w:b/>
          <w:sz w:val="32"/>
          <w:szCs w:val="20"/>
          <w:highlight w:val="none"/>
        </w:rPr>
      </w:r>
      <w:r/>
    </w:p>
    <w:p>
      <w:pPr>
        <w:jc w:val="center"/>
        <w:spacing w:line="360" w:lineRule="auto"/>
        <w:rPr>
          <w:rFonts w:ascii="宋体" w:hAnsi="宋体"/>
          <w:b/>
          <w:sz w:val="48"/>
          <w:szCs w:val="20"/>
          <w:highlight w:val="none"/>
          <w:u w:val="single"/>
        </w:rPr>
      </w:pPr>
      <w:r>
        <w:rPr>
          <w:rFonts w:ascii="宋体" w:hAnsi="宋体"/>
          <w:b/>
          <w:sz w:val="48"/>
          <w:szCs w:val="20"/>
          <w:highlight w:val="none"/>
          <w:u w:val="single"/>
        </w:rPr>
      </w:r>
      <w:r/>
    </w:p>
    <w:p>
      <w:pPr>
        <w:jc w:val="center"/>
        <w:spacing w:line="360" w:lineRule="auto"/>
        <w:rPr>
          <w:rFonts w:ascii="宋体" w:hAnsi="宋体"/>
          <w:b/>
          <w:color w:val="ff0000"/>
          <w:sz w:val="48"/>
          <w:szCs w:val="20"/>
          <w:highlight w:val="none"/>
        </w:rPr>
      </w:pPr>
      <w:r>
        <w:rPr>
          <w:rFonts w:hint="eastAsia" w:ascii="宋体" w:hAnsi="宋体"/>
          <w:b/>
          <w:sz w:val="48"/>
          <w:szCs w:val="20"/>
          <w:highlight w:val="none"/>
          <w:u w:val="single"/>
        </w:rPr>
        <w:t xml:space="preserve">                    项目</w:t>
      </w:r>
      <w:r>
        <w:rPr>
          <w:rFonts w:hint="eastAsia" w:ascii="宋体" w:hAnsi="宋体"/>
          <w:b/>
          <w:sz w:val="48"/>
          <w:szCs w:val="20"/>
          <w:highlight w:val="none"/>
        </w:rPr>
        <w:t xml:space="preserve">公开招标</w:t>
      </w:r>
      <w:r/>
    </w:p>
    <w:p>
      <w:pPr>
        <w:jc w:val="center"/>
        <w:spacing w:line="360" w:lineRule="auto"/>
        <w:rPr>
          <w:rFonts w:ascii="宋体" w:hAnsi="宋体"/>
          <w:b/>
          <w:sz w:val="72"/>
          <w:szCs w:val="20"/>
          <w:highlight w:val="none"/>
        </w:rPr>
      </w:pPr>
      <w:r>
        <w:rPr>
          <w:rFonts w:ascii="宋体" w:hAnsi="宋体"/>
          <w:b/>
          <w:sz w:val="72"/>
          <w:szCs w:val="20"/>
          <w:highlight w:val="none"/>
        </w:rPr>
      </w:r>
      <w:r/>
    </w:p>
    <w:p>
      <w:pPr>
        <w:jc w:val="center"/>
        <w:spacing w:line="360" w:lineRule="auto"/>
        <w:rPr>
          <w:rFonts w:ascii="宋体" w:hAnsi="宋体"/>
          <w:b/>
          <w:sz w:val="72"/>
          <w:szCs w:val="20"/>
          <w:highlight w:val="none"/>
        </w:rPr>
      </w:pPr>
      <w:r>
        <w:rPr>
          <w:rFonts w:ascii="宋体" w:hAnsi="宋体"/>
          <w:b/>
          <w:sz w:val="72"/>
          <w:szCs w:val="20"/>
          <w:highlight w:val="none"/>
        </w:rPr>
      </w:r>
      <w:r/>
    </w:p>
    <w:p>
      <w:pPr>
        <w:jc w:val="center"/>
        <w:spacing w:line="360" w:lineRule="auto"/>
        <w:rPr>
          <w:rFonts w:ascii="宋体" w:hAnsi="宋体"/>
          <w:b/>
          <w:sz w:val="72"/>
          <w:szCs w:val="20"/>
          <w:highlight w:val="none"/>
        </w:rPr>
      </w:pPr>
      <w:r>
        <w:rPr>
          <w:rFonts w:hint="eastAsia" w:ascii="宋体" w:hAnsi="宋体"/>
          <w:b/>
          <w:sz w:val="72"/>
          <w:szCs w:val="20"/>
          <w:highlight w:val="none"/>
        </w:rPr>
        <w:t xml:space="preserve">投标文件</w:t>
      </w:r>
      <w:r/>
    </w:p>
    <w:p>
      <w:pPr>
        <w:jc w:val="center"/>
        <w:spacing w:line="360" w:lineRule="auto"/>
        <w:rPr>
          <w:rFonts w:ascii="宋体" w:hAnsi="宋体"/>
          <w:b/>
          <w:sz w:val="48"/>
          <w:szCs w:val="20"/>
          <w:highlight w:val="none"/>
        </w:rPr>
      </w:pPr>
      <w:r>
        <w:rPr>
          <w:rFonts w:ascii="宋体" w:hAnsi="宋体"/>
          <w:b/>
          <w:sz w:val="48"/>
          <w:szCs w:val="20"/>
          <w:highlight w:val="none"/>
        </w:rPr>
      </w:r>
      <w:r/>
    </w:p>
    <w:p>
      <w:pPr>
        <w:jc w:val="center"/>
        <w:spacing w:line="360" w:lineRule="auto"/>
        <w:rPr>
          <w:rFonts w:ascii="宋体" w:hAnsi="宋体"/>
          <w:b/>
          <w:sz w:val="48"/>
          <w:szCs w:val="20"/>
          <w:highlight w:val="none"/>
        </w:rPr>
      </w:pPr>
      <w:r>
        <w:rPr>
          <w:rFonts w:ascii="宋体" w:hAnsi="宋体"/>
          <w:b/>
          <w:sz w:val="48"/>
          <w:szCs w:val="20"/>
          <w:highlight w:val="none"/>
        </w:rPr>
      </w:r>
      <w:r/>
    </w:p>
    <w:p>
      <w:pPr>
        <w:spacing w:line="360" w:lineRule="auto"/>
        <w:rPr>
          <w:rFonts w:ascii="宋体" w:hAnsi="宋体"/>
          <w:b/>
          <w:sz w:val="30"/>
          <w:szCs w:val="30"/>
          <w:highlight w:val="none"/>
          <w:u w:val="single"/>
        </w:rPr>
      </w:pPr>
      <w:r>
        <w:rPr>
          <w:rFonts w:hint="eastAsia" w:ascii="宋体" w:hAnsi="宋体"/>
          <w:b/>
          <w:sz w:val="30"/>
          <w:szCs w:val="30"/>
          <w:highlight w:val="none"/>
        </w:rPr>
        <w:t xml:space="preserve">政府采购编号：</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szCs w:val="30"/>
          <w:highlight w:val="none"/>
          <w:u w:val="single"/>
        </w:rPr>
      </w:pPr>
      <w:r>
        <w:rPr>
          <w:rFonts w:hint="eastAsia" w:ascii="宋体" w:hAnsi="宋体"/>
          <w:b/>
          <w:sz w:val="30"/>
          <w:szCs w:val="30"/>
          <w:highlight w:val="none"/>
        </w:rPr>
        <w:t xml:space="preserve">采购项目名称：</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szCs w:val="20"/>
          <w:highlight w:val="none"/>
        </w:rPr>
      </w:pPr>
      <w:r>
        <w:rPr>
          <w:rFonts w:ascii="宋体" w:hAnsi="宋体"/>
          <w:b/>
          <w:sz w:val="30"/>
          <w:szCs w:val="20"/>
          <w:highlight w:val="none"/>
        </w:rPr>
      </w:r>
      <w:r/>
    </w:p>
    <w:p>
      <w:pPr>
        <w:spacing w:line="360" w:lineRule="auto"/>
        <w:rPr>
          <w:rFonts w:hint="eastAsia" w:ascii="宋体" w:hAnsi="宋体"/>
          <w:b/>
          <w:sz w:val="30"/>
          <w:highlight w:val="none"/>
          <w:u w:val="single"/>
        </w:rPr>
      </w:pPr>
      <w:r>
        <w:rPr>
          <w:rFonts w:hint="eastAsia" w:ascii="宋体" w:hAnsi="宋体"/>
          <w:b/>
          <w:sz w:val="30"/>
          <w:highlight w:val="none"/>
        </w:rPr>
        <w:t xml:space="preserve">供应商：</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（盖公章）</w:t>
      </w:r>
      <w:r/>
    </w:p>
    <w:p>
      <w:pPr>
        <w:spacing w:line="360" w:lineRule="auto"/>
        <w:rPr>
          <w:rFonts w:hint="eastAsia" w:ascii="宋体" w:hAnsi="宋体"/>
          <w:b/>
          <w:sz w:val="30"/>
          <w:highlight w:val="none"/>
        </w:rPr>
      </w:pPr>
      <w:r>
        <w:rPr>
          <w:rFonts w:hint="eastAsia" w:ascii="宋体" w:hAnsi="宋体"/>
          <w:b/>
          <w:sz w:val="30"/>
          <w:highlight w:val="none"/>
        </w:rPr>
        <w:t xml:space="preserve">法定代表人或</w:t>
      </w:r>
      <w:r/>
    </w:p>
    <w:p>
      <w:pPr>
        <w:spacing w:line="360" w:lineRule="auto"/>
        <w:rPr>
          <w:rFonts w:hint="eastAsia" w:ascii="宋体" w:hAnsi="宋体"/>
          <w:b/>
          <w:sz w:val="30"/>
          <w:highlight w:val="none"/>
          <w:u w:val="single"/>
        </w:rPr>
      </w:pPr>
      <w:r>
        <w:rPr>
          <w:rFonts w:hint="eastAsia" w:ascii="宋体" w:hAnsi="宋体"/>
          <w:b/>
          <w:sz w:val="30"/>
          <w:highlight w:val="none"/>
        </w:rPr>
        <w:t xml:space="preserve">其委托代理人：</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（签字或盖章）</w:t>
      </w:r>
      <w:r/>
    </w:p>
    <w:p>
      <w:pPr>
        <w:spacing w:line="360" w:lineRule="auto"/>
        <w:rPr>
          <w:rFonts w:hint="eastAsia" w:ascii="宋体" w:hAnsi="宋体"/>
          <w:b/>
          <w:sz w:val="30"/>
          <w:highlight w:val="none"/>
        </w:rPr>
      </w:pPr>
      <w:r>
        <w:rPr>
          <w:rFonts w:hint="eastAsia" w:ascii="宋体" w:hAnsi="宋体"/>
          <w:b/>
          <w:sz w:val="30"/>
          <w:highlight w:val="none"/>
        </w:rPr>
      </w:r>
      <w:r/>
    </w:p>
    <w:p>
      <w:pPr>
        <w:spacing w:line="360" w:lineRule="auto"/>
        <w:rPr>
          <w:rFonts w:hint="eastAsia" w:ascii="宋体" w:hAnsi="宋体"/>
          <w:b/>
          <w:sz w:val="30"/>
          <w:highlight w:val="none"/>
        </w:rPr>
      </w:pPr>
      <w:r>
        <w:rPr>
          <w:rFonts w:hint="eastAsia" w:ascii="宋体" w:hAnsi="宋体"/>
          <w:b/>
          <w:sz w:val="30"/>
          <w:highlight w:val="none"/>
        </w:rPr>
        <w:t xml:space="preserve">日  期：</w:t>
      </w:r>
      <w:r>
        <w:rPr>
          <w:rFonts w:hint="eastAsia" w:ascii="宋体" w:hAnsi="宋体"/>
          <w:b/>
          <w:sz w:val="30"/>
          <w:highlight w:val="none"/>
          <w:u w:val="single"/>
        </w:rPr>
        <w:t xml:space="preserve">            </w:t>
      </w:r>
      <w:r>
        <w:rPr>
          <w:rFonts w:hint="eastAsia" w:ascii="宋体" w:hAnsi="宋体"/>
          <w:b/>
          <w:sz w:val="30"/>
          <w:highlight w:val="none"/>
        </w:rPr>
        <w:t xml:space="preserve"> 年</w:t>
      </w:r>
      <w:r>
        <w:rPr>
          <w:rFonts w:hint="eastAsia" w:ascii="宋体" w:hAnsi="宋体"/>
          <w:b/>
          <w:sz w:val="30"/>
          <w:highlight w:val="none"/>
          <w:u w:val="single"/>
        </w:rPr>
        <w:t xml:space="preserve">             </w:t>
      </w:r>
      <w:r>
        <w:rPr>
          <w:rFonts w:hint="eastAsia" w:ascii="宋体" w:hAnsi="宋体"/>
          <w:b/>
          <w:sz w:val="30"/>
          <w:highlight w:val="none"/>
        </w:rPr>
        <w:t xml:space="preserve"> 月</w:t>
      </w:r>
      <w:r>
        <w:rPr>
          <w:rFonts w:hint="eastAsia" w:ascii="宋体" w:hAnsi="宋体"/>
          <w:b/>
          <w:sz w:val="30"/>
          <w:highlight w:val="none"/>
          <w:u w:val="single"/>
        </w:rPr>
        <w:t xml:space="preserve">           </w:t>
      </w:r>
      <w:r>
        <w:rPr>
          <w:rFonts w:hint="eastAsia" w:ascii="宋体" w:hAnsi="宋体"/>
          <w:b/>
          <w:sz w:val="30"/>
          <w:highlight w:val="none"/>
        </w:rPr>
        <w:t xml:space="preserve">日</w:t>
      </w:r>
      <w:r/>
    </w:p>
    <w:p>
      <w:pPr>
        <w:jc w:val="center"/>
        <w:spacing w:line="360" w:lineRule="auto"/>
        <w:rPr>
          <w:rFonts w:ascii="黑体" w:eastAsia="黑体"/>
          <w:b/>
          <w:sz w:val="30"/>
          <w:szCs w:val="30"/>
          <w:highlight w:val="none"/>
        </w:rPr>
        <w:outlineLvl w:val="0"/>
      </w:pPr>
      <w:r>
        <w:rPr>
          <w:rFonts w:hint="eastAsia" w:ascii="黑体" w:eastAsia="黑体"/>
          <w:b/>
          <w:sz w:val="30"/>
          <w:szCs w:val="30"/>
          <w:highlight w:val="none"/>
        </w:rPr>
        <w:br w:type="page" w:clear="all"/>
      </w:r>
      <w:r>
        <w:rPr>
          <w:rFonts w:hint="eastAsia" w:ascii="黑体" w:eastAsia="黑体"/>
          <w:b w:val="0"/>
          <w:bCs/>
          <w:sz w:val="30"/>
          <w:szCs w:val="30"/>
          <w:highlight w:val="none"/>
        </w:rPr>
        <w:t xml:space="preserve">（一）投标函（格式）</w:t>
      </w:r>
      <w:r/>
    </w:p>
    <w:p>
      <w:pPr>
        <w:spacing w:before="4" w:line="460" w:lineRule="exact"/>
        <w:widowControl/>
        <w:rPr>
          <w:rFonts w:hint="eastAsia" w:hAnsi="宋体" w:eastAsia="宋体"/>
          <w:color w:val="000000"/>
          <w:sz w:val="24"/>
          <w:szCs w:val="22"/>
          <w:highlight w:val="none"/>
          <w:lang w:eastAsia="zh-CN"/>
        </w:rPr>
      </w:pPr>
      <w:r>
        <w:rPr>
          <w:rFonts w:hint="eastAsia" w:hAnsi="宋体"/>
          <w:color w:val="000000"/>
          <w:sz w:val="24"/>
          <w:szCs w:val="22"/>
          <w:highlight w:val="none"/>
        </w:rPr>
        <w:t xml:space="preserve">致：</w:t>
      </w:r>
      <w:r>
        <w:rPr>
          <w:rFonts w:hint="eastAsia" w:hAnsi="宋体"/>
          <w:color w:val="000000"/>
          <w:sz w:val="24"/>
          <w:szCs w:val="22"/>
          <w:highlight w:val="none"/>
          <w:lang w:eastAsia="zh-CN"/>
        </w:rPr>
        <w:t xml:space="preserve">江苏广源通项目管理有限公司</w:t>
      </w:r>
      <w:r/>
    </w:p>
    <w:p>
      <w:pPr>
        <w:ind w:firstLine="480"/>
        <w:spacing w:before="4" w:line="460" w:lineRule="exact"/>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rPr>
        <w:t xml:space="preserve"> </w:t>
      </w:r>
      <w:r>
        <w:rPr>
          <w:rFonts w:hint="eastAsia" w:hAnsi="宋体"/>
          <w:color w:val="000000"/>
          <w:sz w:val="24"/>
          <w:szCs w:val="22"/>
          <w:highlight w:val="none"/>
          <w:u w:val="single"/>
          <w:lang w:val="en-US" w:eastAsia="zh-CN"/>
        </w:rPr>
        <w:t xml:space="preserve">       </w:t>
      </w:r>
      <w:r>
        <w:rPr>
          <w:rFonts w:hint="eastAsia" w:hAnsi="宋体"/>
          <w:color w:val="000000"/>
          <w:sz w:val="24"/>
          <w:szCs w:val="22"/>
          <w:highlight w:val="none"/>
          <w:u w:val="single"/>
        </w:rPr>
        <w:t xml:space="preserve"> </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文件，经仔细阅读和研究，我们决定参加此次</w:t>
      </w:r>
      <w:r>
        <w:rPr>
          <w:rFonts w:hint="eastAsia" w:hAnsi="宋体"/>
          <w:color w:val="000000"/>
          <w:sz w:val="24"/>
          <w:szCs w:val="22"/>
          <w:highlight w:val="none"/>
          <w:u w:val="single"/>
          <w:lang w:val="en-US" w:eastAsia="zh-CN"/>
        </w:rPr>
        <w:t xml:space="preserve">              （项目名称）              </w:t>
      </w:r>
      <w:r>
        <w:rPr>
          <w:rFonts w:hint="eastAsia" w:hAnsi="宋体"/>
          <w:color w:val="000000"/>
          <w:sz w:val="24"/>
          <w:szCs w:val="22"/>
          <w:highlight w:val="none"/>
        </w:rPr>
        <w:t xml:space="preserve">的投标。</w:t>
      </w:r>
      <w:r/>
    </w:p>
    <w:p>
      <w:pPr>
        <w:ind w:firstLine="480"/>
        <w:spacing w:line="360" w:lineRule="auto"/>
        <w:rPr>
          <w:rFonts w:hint="eastAsia" w:ascii="宋体" w:hAnsi="宋体" w:eastAsia="宋体" w:cs="宋体"/>
          <w:b/>
          <w:bCs/>
          <w:color w:val="000000"/>
          <w:sz w:val="24"/>
          <w:highlight w:val="none"/>
          <w:lang w:val="en-US" w:eastAsia="zh-CN"/>
        </w:rPr>
      </w:pPr>
      <w:r>
        <w:rPr>
          <w:rFonts w:hint="eastAsia" w:hAnsi="宋体"/>
          <w:color w:val="000000"/>
          <w:sz w:val="24"/>
          <w:szCs w:val="22"/>
          <w:highlight w:val="none"/>
        </w:rPr>
        <w:t xml:space="preserve">二、我方愿意提供</w:t>
      </w:r>
      <w:r>
        <w:rPr>
          <w:rFonts w:hint="eastAsia" w:hAnsi="宋体"/>
          <w:color w:val="000000"/>
          <w:sz w:val="24"/>
          <w:szCs w:val="22"/>
          <w:highlight w:val="none"/>
          <w:lang w:eastAsia="zh-CN"/>
        </w:rPr>
        <w:t xml:space="preserve">江苏广源通项目管理有限公司</w:t>
      </w:r>
      <w:r>
        <w:rPr>
          <w:rFonts w:hint="eastAsia" w:hAnsi="宋体"/>
          <w:color w:val="000000"/>
          <w:sz w:val="24"/>
          <w:szCs w:val="22"/>
          <w:highlight w:val="none"/>
        </w:rPr>
        <w:t xml:space="preserve">在</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文件中要求的文件、资料</w:t>
      </w:r>
      <w:r>
        <w:rPr>
          <w:rFonts w:hint="eastAsia" w:hAnsi="宋体"/>
          <w:color w:val="000000"/>
          <w:sz w:val="24"/>
          <w:szCs w:val="22"/>
          <w:highlight w:val="none"/>
          <w:lang w:eastAsia="zh-CN"/>
        </w:rPr>
        <w:t xml:space="preserve">。</w:t>
      </w:r>
      <w:r/>
    </w:p>
    <w:p>
      <w:pPr>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spacing w:val="-6"/>
          <w:sz w:val="24"/>
          <w:szCs w:val="24"/>
          <w:highlight w:val="none"/>
        </w:rPr>
      </w:pPr>
      <w:r>
        <w:rPr>
          <w:rFonts w:hint="eastAsia" w:hAnsi="宋体"/>
          <w:bCs/>
          <w:color w:val="000000"/>
          <w:sz w:val="24"/>
          <w:highlight w:val="none"/>
        </w:rPr>
        <w:t xml:space="preserve">三、我们同意按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文件中的规定，</w:t>
      </w:r>
      <w:r>
        <w:rPr>
          <w:rFonts w:hint="eastAsia" w:ascii="宋体" w:hAnsi="宋体" w:eastAsia="宋体" w:cs="宋体"/>
          <w:bCs/>
          <w:spacing w:val="-6"/>
          <w:sz w:val="24"/>
          <w:szCs w:val="24"/>
          <w:highlight w:val="none"/>
        </w:rPr>
        <w:t xml:space="preserve">本投标文件投标的有效期限为</w:t>
      </w:r>
      <w:r>
        <w:rPr>
          <w:rFonts w:hint="eastAsia" w:ascii="宋体" w:hAnsi="宋体" w:eastAsia="宋体" w:cs="宋体"/>
          <w:bCs/>
          <w:spacing w:val="-6"/>
          <w:sz w:val="24"/>
          <w:szCs w:val="24"/>
          <w:highlight w:val="none"/>
          <w:lang w:val="en-US" w:eastAsia="zh-CN"/>
        </w:rPr>
        <w:t xml:space="preserve">投标截止</w:t>
      </w:r>
      <w:r>
        <w:rPr>
          <w:rFonts w:hint="eastAsia" w:ascii="宋体" w:hAnsi="宋体" w:eastAsia="宋体" w:cs="宋体"/>
          <w:bCs/>
          <w:spacing w:val="-6"/>
          <w:sz w:val="24"/>
          <w:szCs w:val="24"/>
          <w:highlight w:val="none"/>
        </w:rPr>
        <w:t xml:space="preserve">之日起90天。</w:t>
      </w:r>
      <w:r/>
    </w:p>
    <w:p>
      <w:pPr>
        <w:ind w:firstLine="480"/>
        <w:spacing w:line="460" w:lineRule="exact"/>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w:t>
      </w:r>
      <w:r>
        <w:rPr>
          <w:rFonts w:hint="eastAsia" w:hAnsi="宋体"/>
          <w:color w:val="000000"/>
          <w:sz w:val="24"/>
          <w:highlight w:val="none"/>
          <w:lang w:val="en-US" w:eastAsia="zh-CN"/>
        </w:rPr>
        <w:t xml:space="preserve">采购</w:t>
      </w:r>
      <w:r>
        <w:rPr>
          <w:rFonts w:hint="eastAsia" w:hAnsi="宋体"/>
          <w:color w:val="000000"/>
          <w:sz w:val="24"/>
          <w:highlight w:val="none"/>
        </w:rPr>
        <w:t xml:space="preserve">文件中的规定期限内完成全部工作。</w:t>
      </w:r>
      <w:r/>
    </w:p>
    <w:p>
      <w:pPr>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文件被接受，我们将履</w:t>
      </w:r>
      <w:r>
        <w:rPr>
          <w:rFonts w:hint="eastAsia" w:hAnsi="宋体"/>
          <w:bCs/>
          <w:color w:val="000000"/>
          <w:sz w:val="24"/>
          <w:highlight w:val="none"/>
          <w:lang w:val="en-US" w:eastAsia="zh-CN"/>
        </w:rPr>
        <w:t xml:space="preserve">行采购</w:t>
      </w:r>
      <w:r>
        <w:rPr>
          <w:rFonts w:hint="eastAsia" w:hAnsi="宋体"/>
          <w:bCs/>
          <w:color w:val="000000"/>
          <w:sz w:val="24"/>
          <w:highlight w:val="none"/>
        </w:rPr>
        <w:t xml:space="preserve">文件中规定的每一项要求，按期、按质、按量，完成任务。</w:t>
      </w:r>
      <w:r/>
    </w:p>
    <w:p>
      <w:pPr>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w:t>
      </w:r>
      <w:r>
        <w:rPr>
          <w:rFonts w:hint="eastAsia" w:hAnsi="宋体"/>
          <w:bCs/>
          <w:color w:val="000000"/>
          <w:sz w:val="24"/>
          <w:highlight w:val="none"/>
          <w:lang w:val="en-US" w:eastAsia="zh-CN"/>
        </w:rPr>
        <w:t xml:space="preserve">方</w:t>
      </w:r>
      <w:r>
        <w:rPr>
          <w:rFonts w:hint="eastAsia" w:hAnsi="宋体"/>
          <w:bCs/>
          <w:color w:val="000000"/>
          <w:sz w:val="24"/>
          <w:highlight w:val="none"/>
        </w:rPr>
        <w:t xml:space="preserve">认为</w:t>
      </w:r>
      <w:r>
        <w:rPr>
          <w:rFonts w:hint="eastAsia" w:hAnsi="宋体"/>
          <w:bCs/>
          <w:color w:val="000000"/>
          <w:sz w:val="24"/>
          <w:highlight w:val="none"/>
          <w:lang w:val="en-US" w:eastAsia="zh-CN"/>
        </w:rPr>
        <w:t xml:space="preserve">贵单位</w:t>
      </w:r>
      <w:r>
        <w:rPr>
          <w:rFonts w:hint="eastAsia" w:hAnsi="宋体"/>
          <w:bCs/>
          <w:color w:val="000000"/>
          <w:sz w:val="24"/>
          <w:highlight w:val="none"/>
        </w:rPr>
        <w:t xml:space="preserve">有权决定</w:t>
      </w:r>
      <w:r>
        <w:rPr>
          <w:rFonts w:hint="eastAsia" w:hAnsi="宋体"/>
          <w:bCs/>
          <w:color w:val="000000"/>
          <w:sz w:val="24"/>
          <w:highlight w:val="none"/>
          <w:lang w:val="en-US" w:eastAsia="zh-CN"/>
        </w:rPr>
        <w:t xml:space="preserve">中标</w:t>
      </w:r>
      <w:r>
        <w:rPr>
          <w:rFonts w:hint="eastAsia" w:hAnsi="宋体"/>
          <w:bCs/>
          <w:color w:val="000000"/>
          <w:sz w:val="24"/>
          <w:highlight w:val="none"/>
        </w:rPr>
        <w:t xml:space="preserve">者。</w:t>
      </w:r>
      <w:r/>
    </w:p>
    <w:p>
      <w:pPr>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七、我方愿意遵守《中华人民共和国政府采购法》，并按《中华人民共和国民法典》、财政部《政府采购货物和服务招标投标管理办法》和合同条款履行自己的全部责任。在合同履行过程中，双方如有争议，同意由单位协调解决，并按相关法规和有关文件规定处理。</w:t>
      </w:r>
      <w:r/>
    </w:p>
    <w:p>
      <w:pPr>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hAnsi="宋体"/>
          <w:bCs/>
          <w:color w:val="000000"/>
          <w:sz w:val="24"/>
          <w:highlight w:val="none"/>
        </w:rPr>
      </w:pPr>
      <w:r>
        <w:rPr>
          <w:rFonts w:hint="eastAsia" w:hAnsi="宋体"/>
          <w:bCs/>
          <w:color w:val="000000"/>
          <w:sz w:val="24"/>
          <w:highlight w:val="none"/>
        </w:rPr>
      </w:r>
      <w:r/>
    </w:p>
    <w:p>
      <w:pPr>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lang w:val="en-US" w:eastAsia="zh-CN"/>
        </w:rPr>
        <w:t xml:space="preserve">投标</w:t>
      </w:r>
      <w:r>
        <w:rPr>
          <w:rFonts w:hint="eastAsia" w:hAnsi="宋体"/>
          <w:bCs/>
          <w:color w:val="000000"/>
          <w:sz w:val="24"/>
          <w:szCs w:val="22"/>
          <w:highlight w:val="none"/>
        </w:rPr>
        <w:t xml:space="preserve">供应商（盖章）：     </w:t>
      </w:r>
      <w:r/>
    </w:p>
    <w:p>
      <w:pPr>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法定代表人或法定代表人授权代表签字或盖章：</w:t>
      </w:r>
      <w:r/>
    </w:p>
    <w:p>
      <w:pPr>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电话：                              传真：</w:t>
      </w:r>
      <w:r/>
    </w:p>
    <w:p>
      <w:pPr>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地址：                              邮编：                             </w:t>
      </w:r>
      <w:r/>
    </w:p>
    <w:p>
      <w:pPr>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开户银行：                  </w:t>
      </w:r>
      <w:r>
        <w:rPr>
          <w:rFonts w:hint="eastAsia" w:hAnsi="宋体"/>
          <w:bCs/>
          <w:color w:val="000000"/>
          <w:sz w:val="24"/>
          <w:szCs w:val="22"/>
          <w:highlight w:val="none"/>
          <w:lang w:val="en-US" w:eastAsia="zh-CN"/>
        </w:rPr>
        <w:t xml:space="preserve">       </w:t>
      </w:r>
      <w:r>
        <w:rPr>
          <w:rFonts w:hint="eastAsia" w:hAnsi="宋体"/>
          <w:bCs/>
          <w:color w:val="000000"/>
          <w:sz w:val="24"/>
          <w:szCs w:val="22"/>
          <w:highlight w:val="none"/>
        </w:rPr>
        <w:t xml:space="preserve"> 开户</w:t>
      </w:r>
      <w:r>
        <w:rPr>
          <w:rFonts w:hint="eastAsia" w:hAnsi="宋体"/>
          <w:bCs/>
          <w:color w:val="000000"/>
          <w:sz w:val="24"/>
          <w:szCs w:val="22"/>
          <w:highlight w:val="none"/>
          <w:lang w:val="en-US" w:eastAsia="zh-CN"/>
        </w:rPr>
        <w:t xml:space="preserve">行</w:t>
      </w:r>
      <w:r>
        <w:rPr>
          <w:rFonts w:hint="eastAsia" w:hAnsi="宋体"/>
          <w:bCs/>
          <w:color w:val="000000"/>
          <w:sz w:val="24"/>
          <w:szCs w:val="22"/>
          <w:highlight w:val="none"/>
        </w:rPr>
        <w:t xml:space="preserve">账号：</w:t>
      </w:r>
      <w:r/>
    </w:p>
    <w:p>
      <w:pPr>
        <w:pStyle w:val="694"/>
        <w:jc w:val="center"/>
        <w:rPr>
          <w:highlight w:val="none"/>
        </w:rPr>
      </w:pPr>
      <w:r>
        <w:rPr>
          <w:rFonts w:ascii="楷体_GB2312" w:eastAsia="楷体_GB2312"/>
          <w:sz w:val="24"/>
          <w:highlight w:val="none"/>
        </w:rPr>
        <w:br w:type="page" w:clear="all"/>
      </w:r>
      <w:r>
        <w:rPr>
          <w:rFonts w:hint="eastAsia"/>
          <w:b w:val="0"/>
          <w:sz w:val="30"/>
          <w:szCs w:val="30"/>
          <w:highlight w:val="none"/>
        </w:rPr>
        <w:t xml:space="preserve"> </w:t>
      </w:r>
      <w:r>
        <w:rPr>
          <w:rFonts w:hint="eastAsia" w:ascii="黑体" w:hAnsi="Times New Roman" w:eastAsia="黑体" w:cs="Times New Roman"/>
          <w:b w:val="0"/>
          <w:bCs/>
          <w:sz w:val="30"/>
          <w:szCs w:val="30"/>
          <w:highlight w:val="none"/>
          <w:lang w:val="en-US" w:eastAsia="zh-CN" w:bidi="ar-SA"/>
        </w:rPr>
        <w:t xml:space="preserve"> （二）关于资格的声明函（格式）</w:t>
      </w:r>
      <w:r/>
    </w:p>
    <w:p>
      <w:pPr>
        <w:jc w:val="center"/>
        <w:spacing w:line="360" w:lineRule="auto"/>
        <w:rPr>
          <w:rFonts w:ascii="宋体" w:hAnsi="宋体"/>
          <w:sz w:val="24"/>
          <w:highlight w:val="none"/>
        </w:rPr>
      </w:pPr>
      <w:r>
        <w:rPr>
          <w:rFonts w:hint="eastAsia" w:ascii="宋体" w:hAnsi="宋体"/>
          <w:sz w:val="24"/>
          <w:highlight w:val="none"/>
        </w:rPr>
        <w:t xml:space="preserve">政府采购编号：</w:t>
      </w:r>
      <w:r/>
    </w:p>
    <w:p>
      <w:pPr>
        <w:jc w:val="center"/>
        <w:spacing w:line="360" w:lineRule="auto"/>
        <w:rPr>
          <w:rFonts w:ascii="宋体" w:hAnsi="宋体"/>
          <w:sz w:val="24"/>
          <w:highlight w:val="none"/>
        </w:rPr>
      </w:pPr>
      <w:r>
        <w:rPr>
          <w:rFonts w:hint="eastAsia" w:ascii="宋体" w:hAnsi="宋体"/>
          <w:sz w:val="24"/>
          <w:highlight w:val="none"/>
        </w:rPr>
        <w:t xml:space="preserve">日期：</w:t>
      </w:r>
      <w:r/>
    </w:p>
    <w:p>
      <w:pPr>
        <w:jc w:val="center"/>
        <w:rPr>
          <w:highlight w:val="none"/>
        </w:rPr>
      </w:pPr>
      <w:r>
        <w:rPr>
          <w:highlight w:val="none"/>
        </w:rPr>
      </w:r>
      <w:r/>
    </w:p>
    <w:p>
      <w:pPr>
        <w:spacing w:line="360" w:lineRule="auto"/>
        <w:rPr>
          <w:rFonts w:ascii="宋体" w:hAnsi="宋体"/>
          <w:sz w:val="24"/>
          <w:highlight w:val="none"/>
          <w:u w:val="single"/>
        </w:rPr>
      </w:pP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江苏广源通项目管理有限公司</w:t>
      </w:r>
      <w:r>
        <w:rPr>
          <w:rFonts w:hint="eastAsia" w:ascii="宋体" w:hAnsi="宋体"/>
          <w:sz w:val="24"/>
          <w:highlight w:val="none"/>
          <w:u w:val="single"/>
        </w:rPr>
        <w:t xml:space="preserve">：  </w:t>
      </w:r>
      <w:r/>
    </w:p>
    <w:p>
      <w:pPr>
        <w:pStyle w:val="703"/>
        <w:ind w:left="0" w:right="34" w:firstLine="403"/>
        <w:spacing w:line="360" w:lineRule="auto"/>
        <w:rPr>
          <w:rFonts w:hint="eastAsia" w:ascii="宋体" w:hAnsi="宋体"/>
          <w:color w:val="000000"/>
          <w:highlight w:val="none"/>
        </w:rPr>
      </w:pPr>
      <w:r>
        <w:rPr>
          <w:rFonts w:hint="eastAsia" w:ascii="宋体" w:hAnsi="宋体"/>
          <w:color w:val="000000"/>
          <w:highlight w:val="none"/>
        </w:rPr>
        <w:t xml:space="preserve">我公司（单位）参加政府采购活动前三年内在经营活动中没有重大违法记录。</w:t>
      </w:r>
      <w:r/>
    </w:p>
    <w:p>
      <w:pPr>
        <w:pStyle w:val="703"/>
        <w:ind w:left="0" w:right="34" w:firstLine="403"/>
        <w:spacing w:line="360" w:lineRule="auto"/>
        <w:rPr>
          <w:rFonts w:ascii="宋体" w:hAnsi="宋体"/>
          <w:szCs w:val="24"/>
          <w:highlight w:val="none"/>
        </w:rPr>
      </w:pPr>
      <w:r>
        <w:rPr>
          <w:rFonts w:hint="eastAsia" w:ascii="宋体" w:hAnsi="宋体"/>
          <w:szCs w:val="24"/>
          <w:highlight w:val="none"/>
        </w:rPr>
        <w:t xml:space="preserve">我公司（单位）愿针对本项目（政府采购编号：　　　　）进行投标，投标文件中所有关于投标资格的文件、证明、陈述均是真实的、准确的。若有违背，我公司（单位）        愿意承担由此而产生的一切后果。</w:t>
      </w:r>
      <w:r/>
    </w:p>
    <w:p>
      <w:pPr>
        <w:pStyle w:val="703"/>
        <w:ind w:left="0" w:right="34" w:firstLine="403"/>
        <w:spacing w:line="360" w:lineRule="auto"/>
        <w:rPr>
          <w:rFonts w:ascii="宋体" w:hAnsi="宋体"/>
          <w:szCs w:val="24"/>
          <w:highlight w:val="none"/>
        </w:rPr>
      </w:pPr>
      <w:r>
        <w:rPr>
          <w:rFonts w:ascii="宋体" w:hAnsi="宋体"/>
          <w:szCs w:val="24"/>
          <w:highlight w:val="none"/>
        </w:rPr>
      </w:r>
      <w:r/>
    </w:p>
    <w:p>
      <w:pPr>
        <w:pStyle w:val="703"/>
        <w:ind w:left="0" w:right="34" w:firstLine="403"/>
        <w:spacing w:line="360" w:lineRule="auto"/>
        <w:rPr>
          <w:rFonts w:ascii="宋体" w:hAnsi="宋体"/>
          <w:sz w:val="21"/>
          <w:highlight w:val="none"/>
        </w:rPr>
      </w:pPr>
      <w:r>
        <w:rPr>
          <w:rFonts w:ascii="宋体" w:hAnsi="宋体"/>
          <w:sz w:val="21"/>
          <w:highlight w:val="none"/>
        </w:rPr>
      </w:r>
      <w:r/>
    </w:p>
    <w:p>
      <w:pPr>
        <w:pStyle w:val="703"/>
        <w:ind w:left="0" w:right="34" w:firstLine="403"/>
        <w:spacing w:line="360" w:lineRule="auto"/>
        <w:rPr>
          <w:rFonts w:ascii="宋体" w:hAnsi="宋体"/>
          <w:sz w:val="21"/>
          <w:highlight w:val="none"/>
        </w:rPr>
      </w:pPr>
      <w:r>
        <w:rPr>
          <w:rFonts w:ascii="宋体" w:hAnsi="宋体"/>
          <w:sz w:val="21"/>
          <w:highlight w:val="none"/>
        </w:rPr>
      </w:r>
      <w:r/>
    </w:p>
    <w:p>
      <w:pPr>
        <w:ind w:firstLine="480"/>
        <w:jc w:val="center"/>
        <w:spacing w:line="360" w:lineRule="auto"/>
        <w:rPr>
          <w:rFonts w:ascii="宋体" w:hAnsi="宋体"/>
          <w:sz w:val="24"/>
          <w:highlight w:val="none"/>
        </w:rPr>
      </w:pPr>
      <w:r>
        <w:rPr>
          <w:rFonts w:hint="eastAsia" w:ascii="宋体" w:hAnsi="宋体"/>
          <w:sz w:val="24"/>
          <w:highlight w:val="none"/>
        </w:rPr>
        <w:t xml:space="preserve">投标供应商（盖章）：</w:t>
      </w:r>
      <w:r/>
    </w:p>
    <w:p>
      <w:pPr>
        <w:pStyle w:val="703"/>
        <w:ind w:left="0" w:right="34" w:firstLine="403"/>
        <w:spacing w:line="360" w:lineRule="auto"/>
        <w:rPr>
          <w:rFonts w:ascii="宋体" w:hAnsi="宋体"/>
          <w:sz w:val="21"/>
          <w:highlight w:val="none"/>
        </w:rPr>
      </w:pPr>
      <w:r>
        <w:rPr>
          <w:rFonts w:hint="eastAsia" w:ascii="宋体" w:hAnsi="宋体"/>
          <w:highlight w:val="none"/>
        </w:rPr>
        <w:t xml:space="preserve">　　　　　　　　　　　法定代表人或法定代表人授权代表签字或盖章：</w:t>
      </w:r>
      <w:r/>
    </w:p>
    <w:p>
      <w:pPr>
        <w:ind w:firstLine="420"/>
        <w:spacing w:line="500" w:lineRule="exact"/>
        <w:rPr>
          <w:rFonts w:hint="eastAsia" w:ascii="宋体" w:hAnsi="宋体"/>
          <w:highlight w:val="none"/>
        </w:rPr>
      </w:pPr>
      <w:r>
        <w:rPr>
          <w:rFonts w:hint="eastAsia" w:ascii="宋体" w:hAnsi="宋体"/>
          <w:highlight w:val="none"/>
        </w:rPr>
      </w:r>
      <w:r/>
    </w:p>
    <w:p>
      <w:pPr>
        <w:ind w:firstLine="420"/>
        <w:spacing w:line="500" w:lineRule="exact"/>
        <w:rPr>
          <w:rFonts w:hint="eastAsia" w:ascii="宋体" w:hAnsi="宋体"/>
          <w:highlight w:val="none"/>
        </w:rPr>
      </w:pPr>
      <w:r>
        <w:rPr>
          <w:rFonts w:hint="eastAsia" w:ascii="宋体" w:hAnsi="宋体"/>
          <w:highlight w:val="none"/>
        </w:rPr>
      </w:r>
      <w:r/>
    </w:p>
    <w:p>
      <w:pPr>
        <w:ind w:firstLine="420"/>
        <w:spacing w:line="500" w:lineRule="exact"/>
        <w:rPr>
          <w:rFonts w:ascii="宋体" w:hAnsi="宋体"/>
          <w:b/>
          <w:sz w:val="24"/>
          <w:highlight w:val="none"/>
        </w:rPr>
      </w:pPr>
      <w:r>
        <w:rPr>
          <w:rFonts w:hint="eastAsia" w:ascii="宋体" w:hAnsi="宋体"/>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jc w:val="center"/>
        <w:spacing w:line="360" w:lineRule="auto"/>
        <w:rPr>
          <w:rFonts w:ascii="黑体" w:eastAsia="黑体"/>
          <w:b/>
          <w:sz w:val="30"/>
          <w:szCs w:val="30"/>
          <w:highlight w:val="none"/>
        </w:rPr>
        <w:outlineLvl w:val="0"/>
      </w:pPr>
      <w:r>
        <w:rPr>
          <w:rFonts w:hint="eastAsia" w:ascii="黑体" w:eastAsia="黑体"/>
          <w:b/>
          <w:sz w:val="30"/>
          <w:szCs w:val="30"/>
          <w:highlight w:val="none"/>
        </w:rPr>
        <w:br w:type="page" w:clear="all"/>
      </w:r>
      <w:r>
        <w:rPr>
          <w:rFonts w:hint="eastAsia" w:ascii="黑体" w:eastAsia="黑体"/>
          <w:b w:val="0"/>
          <w:bCs/>
          <w:sz w:val="30"/>
          <w:szCs w:val="30"/>
          <w:highlight w:val="none"/>
        </w:rPr>
        <w:t xml:space="preserve">（三）承诺书（格式）</w:t>
      </w:r>
      <w:r/>
    </w:p>
    <w:p>
      <w:pPr>
        <w:ind w:right="-74"/>
        <w:jc w:val="center"/>
        <w:rPr>
          <w:rFonts w:ascii="宋体" w:hAnsi="宋体"/>
          <w:sz w:val="32"/>
          <w:szCs w:val="32"/>
          <w:highlight w:val="none"/>
        </w:rPr>
      </w:pPr>
      <w:r>
        <w:rPr>
          <w:rFonts w:hint="eastAsia" w:ascii="宋体" w:hAnsi="宋体"/>
          <w:sz w:val="32"/>
          <w:szCs w:val="32"/>
          <w:highlight w:val="none"/>
        </w:rPr>
        <w:t xml:space="preserve">承诺书一</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（投标供应商名称）           </w:t>
      </w:r>
      <w:r>
        <w:rPr>
          <w:rFonts w:hint="eastAsia" w:ascii="宋体" w:hAnsi="宋体"/>
          <w:color w:val="000000"/>
          <w:sz w:val="24"/>
          <w:highlight w:val="none"/>
        </w:rPr>
        <w:t xml:space="preserve">在此承诺：</w:t>
      </w:r>
      <w:r/>
    </w:p>
    <w:p>
      <w:pPr>
        <w:ind w:firstLine="480"/>
        <w:spacing w:line="48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t xml:space="preserve">我公司自愿参加贵单位（公司）</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color w:val="000000"/>
          <w:sz w:val="24"/>
          <w:highlight w:val="none"/>
        </w:rPr>
      </w:pPr>
      <w:r>
        <w:rPr>
          <w:rFonts w:hint="eastAsia"/>
          <w:color w:val="000000"/>
          <w:sz w:val="24"/>
          <w:highlight w:val="none"/>
        </w:rPr>
      </w:r>
      <w:r/>
    </w:p>
    <w:p>
      <w:pPr>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spacing w:line="480" w:lineRule="auto"/>
        <w:rPr>
          <w:rFonts w:hint="eastAsia" w:ascii="宋体" w:hAnsi="宋体"/>
          <w:color w:val="000000"/>
          <w:sz w:val="24"/>
          <w:highlight w:val="none"/>
        </w:rPr>
      </w:pPr>
      <w:r>
        <w:rPr>
          <w:rFonts w:hint="eastAsia" w:ascii="宋体" w:hAnsi="宋体"/>
          <w:color w:val="000000"/>
          <w:sz w:val="24"/>
          <w:highlight w:val="none"/>
        </w:rPr>
      </w:r>
      <w:r/>
    </w:p>
    <w:p>
      <w:pPr>
        <w:ind w:firstLine="540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3360"/>
        <w:jc w:val="cente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投标供应商（盖章）：</w:t>
      </w:r>
      <w:r/>
    </w:p>
    <w:p>
      <w:pPr>
        <w:ind w:right="960"/>
        <w:jc w:val="right"/>
        <w:rPr>
          <w:rFonts w:hint="eastAsia" w:ascii="黑体" w:hAnsi="宋体" w:eastAsia="黑体"/>
          <w:bCs/>
          <w:color w:val="000000"/>
          <w:sz w:val="24"/>
          <w:highlight w:val="none"/>
        </w:rPr>
        <w:outlineLvl w:val="0"/>
      </w:pPr>
      <w:r>
        <w:rPr>
          <w:rFonts w:hint="eastAsia" w:ascii="宋体" w:hAnsi="宋体"/>
          <w:color w:val="000000"/>
          <w:sz w:val="24"/>
          <w:highlight w:val="none"/>
        </w:rPr>
        <w:t xml:space="preserve">  法定代表人或授权代表</w:t>
      </w:r>
      <w:r>
        <w:rPr>
          <w:rFonts w:hint="eastAsia" w:ascii="宋体" w:hAnsi="宋体"/>
          <w:bCs/>
          <w:color w:val="000000"/>
          <w:sz w:val="24"/>
          <w:highlight w:val="none"/>
        </w:rPr>
        <w:t xml:space="preserve">签字或盖章：</w:t>
      </w:r>
      <w:r/>
    </w:p>
    <w:p>
      <w:pPr>
        <w:jc w:val="center"/>
        <w:keepNext/>
        <w:rPr>
          <w:rFonts w:hint="eastAsia" w:ascii="宋体" w:hAnsi="宋体"/>
          <w:bCs/>
          <w:sz w:val="28"/>
          <w:szCs w:val="28"/>
          <w:highlight w:val="none"/>
        </w:rPr>
        <w:outlineLvl w:val="2"/>
      </w:pPr>
      <w:r>
        <w:rPr>
          <w:rFonts w:hint="eastAsia"/>
          <w:b/>
          <w:sz w:val="30"/>
          <w:szCs w:val="30"/>
          <w:highlight w:val="none"/>
        </w:rPr>
        <w:br w:type="page" w:clear="all"/>
      </w:r>
      <w:r>
        <w:rPr>
          <w:rFonts w:hint="eastAsia" w:ascii="宋体" w:hAnsi="宋体"/>
          <w:b/>
          <w:sz w:val="28"/>
          <w:szCs w:val="22"/>
          <w:highlight w:val="none"/>
        </w:rPr>
        <w:t xml:space="preserve">承诺书二</w:t>
      </w:r>
      <w:r/>
    </w:p>
    <w:p>
      <w:pPr>
        <w:spacing w:line="480" w:lineRule="auto"/>
        <w:rPr>
          <w:rFonts w:hint="eastAsia" w:ascii="宋体" w:hAnsi="宋体"/>
          <w:sz w:val="24"/>
          <w:highlight w:val="none"/>
        </w:rPr>
      </w:pPr>
      <w:r>
        <w:rPr>
          <w:rFonts w:hint="eastAsia" w:ascii="宋体" w:hAnsi="宋体"/>
          <w:sz w:val="24"/>
          <w:highlight w:val="none"/>
          <w:u w:val="single"/>
        </w:rPr>
        <w:t xml:space="preserve">      （投标供应商名称）           </w:t>
      </w:r>
      <w:r>
        <w:rPr>
          <w:rFonts w:hint="eastAsia" w:ascii="宋体" w:hAnsi="宋体"/>
          <w:sz w:val="24"/>
          <w:highlight w:val="none"/>
        </w:rPr>
        <w:t xml:space="preserve">在此承诺：</w:t>
      </w:r>
      <w:r/>
    </w:p>
    <w:p>
      <w:pPr>
        <w:ind w:firstLine="480"/>
        <w:spacing w:line="48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ascii="宋体" w:hAnsi="宋体"/>
          <w:sz w:val="24"/>
          <w:highlight w:val="none"/>
        </w:rPr>
      </w:pPr>
      <w:r>
        <w:rPr>
          <w:rFonts w:hint="eastAsia" w:ascii="宋体" w:hAnsi="宋体"/>
          <w:sz w:val="24"/>
          <w:highlight w:val="none"/>
        </w:rPr>
        <w:t xml:space="preserve">我公司自愿参加贵单位（公司）</w:t>
      </w:r>
      <w:r>
        <w:rPr>
          <w:rFonts w:hint="eastAsia" w:ascii="宋体" w:hAnsi="宋体"/>
          <w:sz w:val="24"/>
          <w:highlight w:val="none"/>
          <w:u w:val="single"/>
        </w:rPr>
        <w:t xml:space="preserve">                    </w:t>
      </w:r>
      <w:r>
        <w:rPr>
          <w:rFonts w:hint="eastAsia" w:ascii="宋体" w:hAnsi="宋体"/>
          <w:sz w:val="24"/>
          <w:highlight w:val="none"/>
        </w:rPr>
        <w:t xml:space="preserve">项目的投标，并接受对我公司的资格审查，我公司承诺：</w:t>
      </w:r>
      <w:r/>
    </w:p>
    <w:p>
      <w:pPr>
        <w:ind w:firstLine="482"/>
        <w:spacing w:line="360" w:lineRule="auto"/>
        <w:rPr>
          <w:rFonts w:ascii="宋体" w:hAnsi="宋体"/>
          <w:sz w:val="24"/>
          <w:highlight w:val="none"/>
        </w:rPr>
      </w:pPr>
      <w:r>
        <w:rPr>
          <w:rFonts w:hint="eastAsia" w:ascii="宋体" w:hAnsi="宋体"/>
          <w:sz w:val="24"/>
          <w:highlight w:val="none"/>
        </w:rPr>
        <w:t xml:space="preserve">1.本公司（单位）具备履行合同所必需的设备和专业技术能力；</w:t>
      </w:r>
      <w:r/>
    </w:p>
    <w:p>
      <w:pPr>
        <w:ind w:firstLine="482"/>
        <w:spacing w:line="360" w:lineRule="auto"/>
        <w:rPr>
          <w:rFonts w:ascii="宋体" w:hAnsi="宋体"/>
          <w:sz w:val="24"/>
          <w:highlight w:val="none"/>
        </w:rPr>
      </w:pPr>
      <w:r>
        <w:rPr>
          <w:rFonts w:hint="eastAsia" w:ascii="宋体" w:hAnsi="宋体"/>
          <w:sz w:val="24"/>
          <w:highlight w:val="none"/>
        </w:rPr>
        <w:t xml:space="preserve">2.本公司未被“信用中国”网站（</w:t>
      </w:r>
      <w:r>
        <w:rPr>
          <w:rFonts w:ascii="宋体" w:hAnsi="宋体"/>
          <w:sz w:val="24"/>
          <w:highlight w:val="none"/>
        </w:rPr>
        <w:fldChar w:fldCharType="begin"/>
      </w:r>
      <w:r>
        <w:rPr>
          <w:rFonts w:ascii="宋体" w:hAnsi="宋体"/>
          <w:sz w:val="24"/>
          <w:highlight w:val="none"/>
        </w:rPr>
        <w:instrText xml:space="preserve"> HYPERLINK "http://www.creditchina.gov.cn" </w:instrText>
      </w:r>
      <w:r>
        <w:rPr>
          <w:rFonts w:ascii="宋体" w:hAnsi="宋体"/>
          <w:sz w:val="24"/>
          <w:highlight w:val="none"/>
        </w:rPr>
        <w:fldChar w:fldCharType="separate"/>
      </w:r>
      <w:r>
        <w:rPr>
          <w:rFonts w:hint="eastAsia" w:ascii="宋体" w:hAnsi="宋体"/>
          <w:sz w:val="24"/>
          <w:highlight w:val="none"/>
        </w:rPr>
        <w:t xml:space="preserve">www.creditchina.gov.cn</w:t>
      </w:r>
      <w:r>
        <w:rPr>
          <w:rFonts w:ascii="宋体" w:hAnsi="宋体"/>
          <w:sz w:val="24"/>
          <w:highlight w:val="none"/>
        </w:rPr>
        <w:fldChar w:fldCharType="end"/>
      </w:r>
      <w:r>
        <w:rPr>
          <w:rFonts w:hint="eastAsia" w:ascii="宋体" w:hAnsi="宋体"/>
          <w:sz w:val="24"/>
          <w:highlight w:val="none"/>
        </w:rPr>
        <w:t xml:space="preserve">）列入失信被执行人、重大税收违法失信主体、政府采购严重违法失信行为记录名单。</w:t>
      </w:r>
      <w:r/>
    </w:p>
    <w:p>
      <w:pPr>
        <w:ind w:firstLine="482"/>
        <w:spacing w:line="360"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我公司未处于被责令停业、投标资格被取消或者财产被接管、冻结和破产状态，</w:t>
      </w:r>
      <w:r/>
    </w:p>
    <w:p>
      <w:pPr>
        <w:ind w:firstLine="482"/>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企业没有因骗取中标或者严重违约以及发生重大质量事故等问题，被有关部门暂停投标资格并在暂停期内的。</w:t>
      </w:r>
      <w:r/>
    </w:p>
    <w:p>
      <w:pPr>
        <w:ind w:firstLine="482"/>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根据贵单位（公司）提出的招标文件要求，本公司递交的投标文件中的内容没有隐瞒、虚假、伪造等弄虚作假行为。</w:t>
      </w:r>
      <w:r/>
    </w:p>
    <w:p>
      <w:pPr>
        <w:ind w:firstLine="482"/>
        <w:spacing w:line="360" w:lineRule="auto"/>
        <w:rPr>
          <w:rFonts w:hint="eastAsia" w:ascii="宋体" w:hAnsi="宋体"/>
          <w:sz w:val="24"/>
          <w:highlight w:val="none"/>
        </w:rPr>
      </w:pPr>
      <w:r>
        <w:rPr>
          <w:rFonts w:hint="eastAsia" w:ascii="宋体" w:hAnsi="宋体"/>
          <w:sz w:val="24"/>
          <w:highlight w:val="none"/>
        </w:rPr>
        <w:t xml:space="preserve">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sz w:val="24"/>
          <w:highlight w:val="none"/>
        </w:rPr>
      </w:pPr>
      <w:r>
        <w:rPr>
          <w:rFonts w:hint="eastAsia" w:ascii="宋体" w:hAnsi="宋体"/>
          <w:sz w:val="24"/>
          <w:highlight w:val="none"/>
        </w:rPr>
      </w:r>
      <w:r/>
    </w:p>
    <w:p>
      <w:pPr>
        <w:ind w:firstLine="5400"/>
        <w:spacing w:line="480" w:lineRule="auto"/>
        <w:rPr>
          <w:rFonts w:hint="eastAsia" w:ascii="宋体" w:hAnsi="宋体"/>
          <w:bCs/>
          <w:sz w:val="24"/>
          <w:highlight w:val="none"/>
        </w:rPr>
      </w:pPr>
      <w:r>
        <w:rPr>
          <w:rFonts w:hint="eastAsia" w:ascii="宋体" w:hAnsi="宋体"/>
          <w:bCs/>
          <w:sz w:val="24"/>
          <w:highlight w:val="none"/>
        </w:rPr>
      </w:r>
      <w:r/>
    </w:p>
    <w:p>
      <w:pPr>
        <w:ind w:firstLine="3360"/>
        <w:spacing w:line="480" w:lineRule="auto"/>
        <w:rPr>
          <w:rFonts w:hint="eastAsia" w:ascii="宋体" w:hAnsi="宋体"/>
          <w:bCs/>
          <w:sz w:val="24"/>
          <w:highlight w:val="none"/>
        </w:rPr>
      </w:pPr>
      <w:r>
        <w:rPr>
          <w:rFonts w:hint="eastAsia" w:ascii="宋体" w:hAnsi="宋体"/>
          <w:sz w:val="24"/>
          <w:highlight w:val="none"/>
        </w:rPr>
        <w:t xml:space="preserve">投标供应商</w:t>
      </w:r>
      <w:r>
        <w:rPr>
          <w:rFonts w:hint="eastAsia" w:ascii="宋体" w:hAnsi="宋体"/>
          <w:bCs/>
          <w:sz w:val="24"/>
          <w:highlight w:val="none"/>
        </w:rPr>
        <w:t xml:space="preserve">（盖章）：</w:t>
      </w:r>
      <w:r/>
    </w:p>
    <w:p>
      <w:pPr>
        <w:ind w:right="960"/>
        <w:jc w:val="center"/>
        <w:rPr>
          <w:rFonts w:hint="eastAsia" w:ascii="宋体" w:hAnsi="宋体"/>
          <w:bCs/>
          <w:sz w:val="24"/>
          <w:highlight w:val="none"/>
        </w:rPr>
        <w:outlineLvl w:val="0"/>
      </w:pPr>
      <w:r>
        <w:rPr>
          <w:rFonts w:hint="eastAsia" w:ascii="宋体" w:hAnsi="宋体"/>
          <w:sz w:val="24"/>
          <w:highlight w:val="none"/>
        </w:rPr>
        <w:t xml:space="preserve">  法定代表人或授权代表（签字或盖章）</w:t>
      </w:r>
      <w:r>
        <w:rPr>
          <w:rFonts w:hint="eastAsia" w:ascii="宋体" w:hAnsi="宋体"/>
          <w:bCs/>
          <w:sz w:val="24"/>
          <w:highlight w:val="none"/>
        </w:rPr>
        <w:t xml:space="preserve">：</w:t>
      </w:r>
      <w:r/>
    </w:p>
    <w:p>
      <w:pPr>
        <w:jc w:val="center"/>
        <w:spacing w:line="360" w:lineRule="auto"/>
        <w:rPr>
          <w:b/>
          <w:sz w:val="30"/>
          <w:szCs w:val="30"/>
          <w:highlight w:val="none"/>
        </w:rPr>
        <w:outlineLvl w:val="0"/>
      </w:pPr>
      <w:r>
        <w:rPr>
          <w:rFonts w:hint="eastAsia" w:ascii="宋体" w:hAnsi="宋体"/>
          <w:bCs/>
          <w:sz w:val="24"/>
          <w:highlight w:val="none"/>
        </w:rPr>
        <w:br w:type="page" w:clear="all"/>
      </w:r>
      <w:r>
        <w:rPr>
          <w:rFonts w:hint="eastAsia" w:ascii="黑体" w:eastAsia="黑体"/>
          <w:b w:val="0"/>
          <w:bCs/>
          <w:sz w:val="30"/>
          <w:szCs w:val="30"/>
          <w:highlight w:val="none"/>
        </w:rPr>
        <w:t xml:space="preserve">（四）法定代表人授权委托书（格式）</w:t>
      </w:r>
      <w:r/>
    </w:p>
    <w:p>
      <w:pPr>
        <w:jc w:val="center"/>
        <w:spacing w:line="360" w:lineRule="auto"/>
        <w:rPr>
          <w:rFonts w:hAnsi="宋体"/>
          <w:color w:val="000000"/>
          <w:sz w:val="24"/>
          <w:highlight w:val="none"/>
        </w:rPr>
      </w:pPr>
      <w:r>
        <w:rPr>
          <w:rFonts w:hint="eastAsia" w:hAnsi="宋体"/>
          <w:color w:val="000000"/>
          <w:sz w:val="24"/>
          <w:highlight w:val="none"/>
        </w:rPr>
        <w:t xml:space="preserve">    </w:t>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p>
    <w:p>
      <w:pPr>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p>
    <w:p>
      <w:pPr>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p>
    <w:p>
      <w:pPr>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p>
    <w:p>
      <w:pPr>
        <w:ind w:firstLine="480"/>
        <w:spacing w:line="360" w:lineRule="auto"/>
        <w:rPr>
          <w:rFonts w:hAnsi="宋体"/>
          <w:color w:val="000000"/>
          <w:sz w:val="24"/>
          <w:highlight w:val="none"/>
        </w:rPr>
      </w:pPr>
      <w:r>
        <w:rPr>
          <w:rFonts w:hint="eastAsia" w:hAnsi="宋体"/>
          <w:color w:val="000000"/>
          <w:sz w:val="24"/>
          <w:highlight w:val="none"/>
        </w:rPr>
        <w:t xml:space="preserve">姓名：          性别：         电话：         </w:t>
      </w:r>
      <w:r/>
    </w:p>
    <w:p>
      <w:pPr>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p>
    <w:p>
      <w:pPr>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p>
    <w:p>
      <w:pPr>
        <w:ind w:firstLine="4200"/>
        <w:jc w:val="left"/>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日  期：    年     月     日</w:t>
      </w:r>
      <w:r/>
    </w:p>
    <w:tbl>
      <w:tblPr>
        <w:tblStyle w:val="697"/>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法定代表人身份证</w:t>
            </w:r>
            <w:r>
              <w:rPr>
                <w:rFonts w:hint="eastAsia" w:ascii="宋体" w:hAnsi="宋体" w:cs="宋体"/>
                <w:sz w:val="24"/>
                <w:highlight w:val="none"/>
                <w:lang w:eastAsia="zh-CN"/>
              </w:rPr>
              <w:t xml:space="preserve">扫描件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p>
        </w:tc>
        <w:tc>
          <w:tcPr>
            <w:tcW w:w="720" w:type="dxa"/>
            <w:vAlign w:val="top"/>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法定代表人身份证</w:t>
            </w:r>
            <w:r>
              <w:rPr>
                <w:rFonts w:hint="eastAsia" w:ascii="宋体" w:hAnsi="宋体" w:cs="宋体"/>
                <w:sz w:val="24"/>
                <w:highlight w:val="none"/>
                <w:lang w:eastAsia="zh-CN"/>
              </w:rPr>
              <w:t xml:space="preserve">扫描件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p>
        </w:tc>
      </w:tr>
    </w:tbl>
    <w:p>
      <w:pPr>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bl>
      <w:tblPr>
        <w:tblStyle w:val="697"/>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被授权代表身份证</w:t>
            </w:r>
            <w:r>
              <w:rPr>
                <w:rFonts w:hint="eastAsia" w:ascii="宋体" w:hAnsi="宋体" w:cs="宋体"/>
                <w:sz w:val="24"/>
                <w:highlight w:val="none"/>
                <w:lang w:eastAsia="zh-CN"/>
              </w:rPr>
              <w:t xml:space="preserve">扫描件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p>
        </w:tc>
        <w:tc>
          <w:tcPr>
            <w:tcW w:w="720" w:type="dxa"/>
            <w:vAlign w:val="top"/>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被授权代表身份证</w:t>
            </w:r>
            <w:r>
              <w:rPr>
                <w:rFonts w:hint="eastAsia" w:ascii="宋体" w:hAnsi="宋体" w:cs="宋体"/>
                <w:sz w:val="24"/>
                <w:highlight w:val="none"/>
                <w:lang w:eastAsia="zh-CN"/>
              </w:rPr>
              <w:t xml:space="preserve">扫描件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p>
        </w:tc>
      </w:tr>
    </w:tbl>
    <w:p>
      <w:pPr>
        <w:jc w:val="left"/>
        <w:spacing w:line="360" w:lineRule="auto"/>
        <w:rPr>
          <w:rStyle w:val="719"/>
          <w:rFonts w:ascii="黑体" w:hAnsi="黑体" w:eastAsia="黑体"/>
          <w:sz w:val="28"/>
          <w:szCs w:val="28"/>
          <w:highlight w:val="none"/>
        </w:rPr>
      </w:pPr>
      <w:r>
        <w:rPr>
          <w:rFonts w:ascii="黑体" w:hAnsi="黑体" w:eastAsia="黑体"/>
          <w:sz w:val="28"/>
          <w:szCs w:val="28"/>
          <w:highlight w:val="none"/>
        </w:rPr>
      </w:r>
      <w:r/>
    </w:p>
    <w:p>
      <w:pPr>
        <w:jc w:val="left"/>
        <w:spacing w:line="360" w:lineRule="auto"/>
        <w:rPr>
          <w:rStyle w:val="719"/>
          <w:rFonts w:hint="eastAsia" w:ascii="黑体" w:hAnsi="黑体" w:eastAsia="黑体" w:cs="黑体"/>
          <w:sz w:val="28"/>
          <w:szCs w:val="28"/>
          <w:highlight w:val="none"/>
        </w:rPr>
      </w:pPr>
      <w:r>
        <w:rPr>
          <w:rFonts w:hint="eastAsia" w:ascii="黑体" w:hAnsi="黑体" w:eastAsia="黑体" w:cs="黑体"/>
          <w:sz w:val="28"/>
          <w:szCs w:val="28"/>
          <w:highlight w:val="none"/>
        </w:rPr>
      </w:r>
      <w:r/>
    </w:p>
    <w:p>
      <w:pPr>
        <w:jc w:val="left"/>
        <w:spacing w:line="360" w:lineRule="auto"/>
        <w:rPr>
          <w:rStyle w:val="719"/>
          <w:rFonts w:hint="eastAsia" w:ascii="黑体" w:hAnsi="黑体" w:eastAsia="黑体" w:cs="黑体"/>
          <w:sz w:val="28"/>
          <w:szCs w:val="28"/>
          <w:highlight w:val="none"/>
        </w:rPr>
      </w:pPr>
      <w:r>
        <w:rPr>
          <w:rStyle w:val="719"/>
          <w:rFonts w:hint="eastAsia" w:ascii="黑体" w:hAnsi="黑体" w:eastAsia="黑体" w:cs="黑体"/>
          <w:sz w:val="28"/>
          <w:szCs w:val="28"/>
          <w:highlight w:val="none"/>
        </w:rPr>
        <w:t xml:space="preserve">法定代表人亲自参加投标的需提供：</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法定代表人身份证明书（格式）</w:t>
      </w:r>
      <w:r/>
    </w:p>
    <w:p>
      <w:pPr>
        <w:ind w:firstLine="612"/>
        <w:spacing w:line="360" w:lineRule="auto"/>
        <w:rPr>
          <w:rStyle w:val="719"/>
          <w:rFonts w:ascii="宋体"/>
          <w:sz w:val="24"/>
          <w:szCs w:val="24"/>
          <w:highlight w:val="none"/>
        </w:rPr>
      </w:pPr>
      <w:r>
        <w:rPr>
          <w:rStyle w:val="719"/>
          <w:rFonts w:hint="eastAsia" w:ascii="宋体" w:hAnsi="宋体" w:cs="宋体"/>
          <w:sz w:val="24"/>
          <w:szCs w:val="24"/>
          <w:highlight w:val="none"/>
        </w:rPr>
        <w:t xml:space="preserve">单位名称：</w:t>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p>
    <w:p>
      <w:pPr>
        <w:ind w:firstLine="612"/>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u w:val="single"/>
        </w:rPr>
      </w:pPr>
      <w:r>
        <w:rPr>
          <w:rStyle w:val="719"/>
          <w:rFonts w:hint="eastAsia" w:ascii="宋体" w:hAnsi="宋体" w:cs="宋体"/>
          <w:sz w:val="24"/>
          <w:szCs w:val="24"/>
          <w:highlight w:val="none"/>
        </w:rPr>
        <w:t xml:space="preserve">单位性质：</w:t>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p>
    <w:p>
      <w:pPr>
        <w:ind w:firstLine="610"/>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u w:val="single"/>
        </w:rPr>
      </w:pPr>
      <w:r>
        <w:rPr>
          <w:rStyle w:val="719"/>
          <w:rFonts w:hint="eastAsia" w:ascii="宋体" w:hAnsi="宋体" w:cs="宋体"/>
          <w:sz w:val="24"/>
          <w:szCs w:val="24"/>
          <w:highlight w:val="none"/>
        </w:rPr>
        <w:t xml:space="preserve">地址：</w:t>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rPr>
          <w:rStyle w:val="719"/>
          <w:rFonts w:ascii="宋体"/>
          <w:sz w:val="24"/>
          <w:szCs w:val="24"/>
          <w:highlight w:val="none"/>
          <w:u w:val="single"/>
        </w:rPr>
        <w:tab/>
      </w:r>
      <w:r/>
    </w:p>
    <w:p>
      <w:pPr>
        <w:ind w:firstLine="610"/>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rPr>
      </w:pPr>
      <w:r>
        <w:rPr>
          <w:rStyle w:val="719"/>
          <w:rFonts w:hint="eastAsia" w:ascii="宋体" w:hAnsi="宋体" w:cs="宋体"/>
          <w:sz w:val="24"/>
          <w:szCs w:val="24"/>
          <w:highlight w:val="none"/>
        </w:rPr>
        <w:t xml:space="preserve">成立时间：年月日</w:t>
      </w:r>
      <w:r/>
    </w:p>
    <w:p>
      <w:pPr>
        <w:ind w:firstLine="610"/>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u w:val="single"/>
        </w:rPr>
      </w:pPr>
      <w:r>
        <w:rPr>
          <w:rStyle w:val="719"/>
          <w:rFonts w:hint="eastAsia" w:ascii="宋体" w:hAnsi="宋体" w:cs="宋体"/>
          <w:sz w:val="24"/>
          <w:szCs w:val="24"/>
          <w:highlight w:val="none"/>
        </w:rPr>
        <w:t xml:space="preserve">经营期限：</w:t>
      </w:r>
      <w:r>
        <w:rPr>
          <w:rStyle w:val="719"/>
          <w:rFonts w:ascii="宋体"/>
          <w:sz w:val="24"/>
          <w:szCs w:val="24"/>
          <w:highlight w:val="none"/>
          <w:u w:val="single"/>
        </w:rPr>
        <w:tab/>
      </w:r>
      <w:r>
        <w:rPr>
          <w:rStyle w:val="719"/>
          <w:rFonts w:ascii="宋体"/>
          <w:sz w:val="24"/>
          <w:szCs w:val="24"/>
          <w:highlight w:val="none"/>
          <w:u w:val="single"/>
        </w:rPr>
        <w:tab/>
      </w:r>
      <w:r/>
    </w:p>
    <w:p>
      <w:pPr>
        <w:ind w:firstLine="610"/>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u w:val="single"/>
        </w:rPr>
      </w:pPr>
      <w:r>
        <w:rPr>
          <w:rStyle w:val="719"/>
          <w:rFonts w:hint="eastAsia" w:ascii="宋体" w:hAnsi="宋体" w:cs="宋体"/>
          <w:sz w:val="24"/>
          <w:szCs w:val="24"/>
          <w:highlight w:val="none"/>
        </w:rPr>
        <w:t xml:space="preserve">姓名：  性别：  年龄：   职务：</w:t>
      </w:r>
      <w:r>
        <w:rPr>
          <w:rStyle w:val="719"/>
          <w:rFonts w:ascii="宋体"/>
          <w:sz w:val="24"/>
          <w:szCs w:val="24"/>
          <w:highlight w:val="none"/>
          <w:u w:val="single"/>
        </w:rPr>
        <w:tab/>
      </w:r>
      <w:r>
        <w:rPr>
          <w:rStyle w:val="719"/>
          <w:rFonts w:ascii="宋体"/>
          <w:sz w:val="24"/>
          <w:szCs w:val="24"/>
          <w:highlight w:val="none"/>
          <w:u w:val="single"/>
        </w:rPr>
        <w:tab/>
      </w:r>
      <w:r/>
    </w:p>
    <w:p>
      <w:pPr>
        <w:ind w:firstLine="610"/>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rPr>
      </w:pPr>
      <w:r>
        <w:rPr>
          <w:rStyle w:val="719"/>
          <w:rFonts w:hint="eastAsia" w:ascii="宋体" w:hAnsi="宋体" w:cs="宋体"/>
          <w:sz w:val="24"/>
          <w:szCs w:val="24"/>
          <w:highlight w:val="none"/>
        </w:rPr>
        <w:t xml:space="preserve">系的法定代表人。</w:t>
      </w:r>
      <w:r/>
    </w:p>
    <w:p>
      <w:pPr>
        <w:ind w:firstLine="610"/>
        <w:spacing w:line="360" w:lineRule="auto"/>
        <w:rPr>
          <w:rStyle w:val="719"/>
          <w:rFonts w:ascii="宋体"/>
          <w:sz w:val="24"/>
          <w:szCs w:val="24"/>
          <w:highlight w:val="none"/>
        </w:rPr>
      </w:pPr>
      <w:r>
        <w:rPr>
          <w:rFonts w:ascii="宋体"/>
          <w:sz w:val="24"/>
          <w:szCs w:val="24"/>
          <w:highlight w:val="none"/>
        </w:rPr>
      </w:r>
      <w:r/>
    </w:p>
    <w:p>
      <w:pPr>
        <w:ind w:firstLine="610"/>
        <w:spacing w:line="360" w:lineRule="auto"/>
        <w:rPr>
          <w:rStyle w:val="719"/>
          <w:rFonts w:ascii="宋体"/>
          <w:sz w:val="24"/>
          <w:szCs w:val="24"/>
          <w:highlight w:val="none"/>
        </w:rPr>
      </w:pPr>
      <w:r>
        <w:rPr>
          <w:rStyle w:val="719"/>
          <w:rFonts w:hint="eastAsia" w:ascii="宋体" w:hAnsi="宋体" w:cs="宋体"/>
          <w:sz w:val="24"/>
          <w:szCs w:val="24"/>
          <w:highlight w:val="none"/>
        </w:rPr>
        <w:t xml:space="preserve">特此证明。</w:t>
      </w:r>
      <w:r/>
    </w:p>
    <w:p>
      <w:pPr>
        <w:ind w:firstLine="4560"/>
        <w:spacing w:line="360" w:lineRule="auto"/>
        <w:tabs>
          <w:tab w:val="left" w:pos="720" w:leader="none"/>
          <w:tab w:val="left" w:pos="900" w:leader="none"/>
        </w:tabs>
        <w:rPr>
          <w:rStyle w:val="719"/>
          <w:rFonts w:ascii="宋体"/>
          <w:sz w:val="24"/>
          <w:szCs w:val="24"/>
          <w:highlight w:val="none"/>
        </w:rPr>
      </w:pPr>
      <w:r>
        <w:rPr>
          <w:rFonts w:ascii="宋体"/>
          <w:sz w:val="24"/>
          <w:szCs w:val="24"/>
          <w:highlight w:val="none"/>
        </w:rPr>
      </w:r>
      <w:r/>
    </w:p>
    <w:p>
      <w:pPr>
        <w:ind w:firstLine="4800"/>
        <w:spacing w:line="600" w:lineRule="auto"/>
        <w:tabs>
          <w:tab w:val="left" w:pos="720" w:leader="none"/>
          <w:tab w:val="left" w:pos="900" w:leader="none"/>
        </w:tabs>
        <w:rPr>
          <w:rStyle w:val="719"/>
          <w:rFonts w:ascii="宋体"/>
          <w:sz w:val="24"/>
          <w:szCs w:val="24"/>
          <w:highlight w:val="none"/>
        </w:rPr>
      </w:pPr>
      <w:r>
        <w:rPr>
          <w:rStyle w:val="719"/>
          <w:rFonts w:hint="eastAsia" w:ascii="宋体" w:hAnsi="宋体" w:cs="宋体"/>
          <w:sz w:val="24"/>
          <w:szCs w:val="24"/>
          <w:highlight w:val="none"/>
        </w:rPr>
        <w:t xml:space="preserve">投标供应商：</w:t>
      </w:r>
      <w:r>
        <w:rPr>
          <w:rStyle w:val="719"/>
          <w:rFonts w:hint="eastAsia" w:ascii="宋体" w:hAnsi="宋体" w:cs="宋体"/>
          <w:sz w:val="24"/>
          <w:szCs w:val="24"/>
          <w:highlight w:val="none"/>
          <w:u w:val="single"/>
        </w:rPr>
        <w:t xml:space="preserve">（盖公章）</w:t>
      </w:r>
      <w:r/>
    </w:p>
    <w:p>
      <w:pPr>
        <w:ind w:right="480" w:firstLine="5280"/>
        <w:rPr>
          <w:rStyle w:val="719"/>
          <w:rFonts w:ascii="宋体"/>
          <w:sz w:val="24"/>
          <w:szCs w:val="24"/>
          <w:highlight w:val="none"/>
        </w:rPr>
      </w:pPr>
      <w:r>
        <w:rPr>
          <w:rStyle w:val="719"/>
          <w:rFonts w:hint="eastAsia" w:ascii="宋体" w:hAnsi="宋体" w:cs="宋体"/>
          <w:sz w:val="24"/>
          <w:szCs w:val="24"/>
          <w:highlight w:val="none"/>
        </w:rPr>
        <w:t xml:space="preserve">日期：  年  月  日</w:t>
      </w:r>
      <w:r/>
    </w:p>
    <w:tbl>
      <w:tblPr>
        <w:tblStyle w:val="697"/>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spacing w:line="360" w:lineRule="auto"/>
              <w:rPr>
                <w:rStyle w:val="719"/>
                <w:rFonts w:ascii="宋体"/>
                <w:sz w:val="24"/>
                <w:szCs w:val="24"/>
                <w:highlight w:val="none"/>
              </w:rPr>
            </w:pPr>
            <w:r>
              <w:rPr>
                <w:rFonts w:ascii="宋体"/>
                <w:sz w:val="24"/>
                <w:szCs w:val="24"/>
                <w:highlight w:val="none"/>
              </w:rPr>
            </w:r>
            <w:r/>
          </w:p>
          <w:p>
            <w:pPr>
              <w:spacing w:line="360" w:lineRule="auto"/>
              <w:rPr>
                <w:rStyle w:val="719"/>
                <w:rFonts w:ascii="宋体"/>
                <w:sz w:val="24"/>
                <w:szCs w:val="24"/>
                <w:highlight w:val="none"/>
              </w:rPr>
            </w:pPr>
            <w:r>
              <w:rPr>
                <w:rFonts w:ascii="宋体"/>
                <w:sz w:val="24"/>
                <w:szCs w:val="24"/>
                <w:highlight w:val="none"/>
              </w:rPr>
            </w:r>
            <w:r/>
          </w:p>
          <w:p>
            <w:pPr>
              <w:jc w:val="center"/>
              <w:spacing w:line="360" w:lineRule="auto"/>
              <w:rPr>
                <w:rStyle w:val="719"/>
                <w:rFonts w:ascii="宋体"/>
                <w:sz w:val="24"/>
                <w:szCs w:val="24"/>
                <w:highlight w:val="none"/>
              </w:rPr>
            </w:pPr>
            <w:r>
              <w:rPr>
                <w:rStyle w:val="719"/>
                <w:rFonts w:hint="eastAsia" w:ascii="宋体" w:hAnsi="宋体" w:cs="宋体"/>
                <w:sz w:val="24"/>
                <w:szCs w:val="24"/>
                <w:highlight w:val="none"/>
              </w:rPr>
              <w:t xml:space="preserve">法定代表人身份证复印件</w:t>
            </w:r>
            <w:r/>
          </w:p>
          <w:p>
            <w:pPr>
              <w:jc w:val="center"/>
              <w:spacing w:line="360" w:lineRule="auto"/>
              <w:rPr>
                <w:rStyle w:val="719"/>
                <w:rFonts w:ascii="宋体"/>
                <w:sz w:val="24"/>
                <w:szCs w:val="24"/>
                <w:highlight w:val="none"/>
              </w:rPr>
            </w:pPr>
            <w:r>
              <w:rPr>
                <w:rStyle w:val="719"/>
                <w:rFonts w:hint="eastAsia" w:ascii="宋体" w:hAnsi="宋体" w:cs="宋体"/>
                <w:sz w:val="24"/>
                <w:szCs w:val="24"/>
                <w:highlight w:val="none"/>
              </w:rPr>
              <w:t xml:space="preserve">（正面）</w:t>
            </w:r>
            <w:r/>
          </w:p>
        </w:tc>
        <w:tc>
          <w:tcPr>
            <w:tcW w:w="707" w:type="dxa"/>
            <w:vAlign w:val="top"/>
            <w:textDirection w:val="lrTb"/>
            <w:noWrap w:val="false"/>
          </w:tcPr>
          <w:p>
            <w:pPr>
              <w:jc w:val="left"/>
              <w:rPr>
                <w:rStyle w:val="719"/>
                <w:rFonts w:ascii="宋体"/>
                <w:sz w:val="24"/>
                <w:szCs w:val="24"/>
                <w:highlight w:val="none"/>
              </w:rPr>
            </w:pPr>
            <w:r>
              <w:rPr>
                <w:rFonts w:ascii="宋体"/>
                <w:sz w:val="24"/>
                <w:szCs w:val="24"/>
                <w:highlight w:val="none"/>
              </w:rPr>
            </w:r>
            <w:r/>
          </w:p>
        </w:tc>
        <w:tc>
          <w:tcPr>
            <w:tcW w:w="4545" w:type="dxa"/>
            <w:vAlign w:val="top"/>
            <w:textDirection w:val="lrTb"/>
            <w:noWrap w:val="false"/>
          </w:tcPr>
          <w:p>
            <w:pPr>
              <w:spacing w:line="360" w:lineRule="auto"/>
              <w:rPr>
                <w:rStyle w:val="719"/>
                <w:rFonts w:ascii="宋体"/>
                <w:sz w:val="24"/>
                <w:szCs w:val="24"/>
                <w:highlight w:val="none"/>
              </w:rPr>
            </w:pPr>
            <w:r>
              <w:rPr>
                <w:rFonts w:ascii="宋体"/>
                <w:sz w:val="24"/>
                <w:szCs w:val="24"/>
                <w:highlight w:val="none"/>
              </w:rPr>
            </w:r>
            <w:r/>
          </w:p>
          <w:p>
            <w:pPr>
              <w:spacing w:line="360" w:lineRule="auto"/>
              <w:rPr>
                <w:rStyle w:val="719"/>
                <w:rFonts w:ascii="宋体"/>
                <w:sz w:val="24"/>
                <w:szCs w:val="24"/>
                <w:highlight w:val="none"/>
              </w:rPr>
            </w:pPr>
            <w:r>
              <w:rPr>
                <w:rFonts w:ascii="宋体"/>
                <w:sz w:val="24"/>
                <w:szCs w:val="24"/>
                <w:highlight w:val="none"/>
              </w:rPr>
            </w:r>
            <w:r/>
          </w:p>
          <w:p>
            <w:pPr>
              <w:jc w:val="center"/>
              <w:spacing w:line="360" w:lineRule="auto"/>
              <w:rPr>
                <w:rStyle w:val="719"/>
                <w:rFonts w:ascii="宋体"/>
                <w:sz w:val="24"/>
                <w:szCs w:val="24"/>
                <w:highlight w:val="none"/>
              </w:rPr>
            </w:pPr>
            <w:r>
              <w:rPr>
                <w:rStyle w:val="719"/>
                <w:rFonts w:hint="eastAsia" w:ascii="宋体" w:hAnsi="宋体" w:cs="宋体"/>
                <w:sz w:val="24"/>
                <w:szCs w:val="24"/>
                <w:highlight w:val="none"/>
              </w:rPr>
              <w:t xml:space="preserve">法定代表人身份证复印件</w:t>
            </w:r>
            <w:r/>
          </w:p>
          <w:p>
            <w:pPr>
              <w:jc w:val="center"/>
              <w:spacing w:line="360" w:lineRule="auto"/>
              <w:rPr>
                <w:rStyle w:val="719"/>
                <w:rFonts w:ascii="宋体"/>
                <w:sz w:val="24"/>
                <w:szCs w:val="24"/>
                <w:highlight w:val="none"/>
              </w:rPr>
            </w:pPr>
            <w:r>
              <w:rPr>
                <w:rStyle w:val="719"/>
                <w:rFonts w:hint="eastAsia" w:ascii="宋体" w:hAnsi="宋体" w:cs="宋体"/>
                <w:sz w:val="24"/>
                <w:szCs w:val="24"/>
                <w:highlight w:val="none"/>
              </w:rPr>
              <w:t xml:space="preserve">（反面）</w:t>
            </w:r>
            <w:r/>
          </w:p>
        </w:tc>
      </w:tr>
    </w:tbl>
    <w:p>
      <w:pPr>
        <w:pStyle w:val="721"/>
        <w:ind w:left="0" w:firstLine="0"/>
        <w:rPr>
          <w:rFonts w:hint="eastAsia"/>
          <w:highlight w:val="none"/>
          <w:lang w:val="en-US" w:eastAsia="zh-CN"/>
        </w:rPr>
      </w:pPr>
      <w:r>
        <w:rPr>
          <w:rFonts w:hint="eastAsia"/>
          <w:highlight w:val="none"/>
          <w:lang w:val="en-US" w:eastAsia="zh-CN"/>
        </w:rPr>
      </w:r>
      <w:r/>
    </w:p>
    <w:p>
      <w:pPr>
        <w:pStyle w:val="721"/>
        <w:ind w:left="0" w:firstLine="0"/>
        <w:rPr>
          <w:rFonts w:hint="eastAsia"/>
          <w:highlight w:val="none"/>
          <w:lang w:val="en-US" w:eastAsia="zh-CN"/>
        </w:rPr>
      </w:pPr>
      <w:r>
        <w:rPr>
          <w:rFonts w:hint="eastAsia"/>
          <w:highlight w:val="none"/>
          <w:lang w:val="en-US" w:eastAsia="zh-CN"/>
        </w:rPr>
      </w:r>
      <w:r/>
    </w:p>
    <w:p>
      <w:pPr>
        <w:pStyle w:val="721"/>
        <w:ind w:left="0" w:firstLine="0"/>
        <w:rPr>
          <w:rFonts w:hint="eastAsia"/>
          <w:highlight w:val="none"/>
          <w:lang w:val="en-US" w:eastAsia="zh-CN"/>
        </w:rPr>
      </w:pPr>
      <w:r>
        <w:rPr>
          <w:rFonts w:hint="eastAsia"/>
          <w:highlight w:val="none"/>
          <w:lang w:val="en-US" w:eastAsia="zh-CN"/>
        </w:rPr>
      </w:r>
      <w:r/>
    </w:p>
    <w:p>
      <w:pPr>
        <w:pStyle w:val="721"/>
        <w:ind w:left="0" w:firstLine="0"/>
        <w:rPr>
          <w:rFonts w:hint="eastAsia"/>
          <w:highlight w:val="none"/>
          <w:lang w:val="en-US" w:eastAsia="zh-CN"/>
        </w:rPr>
      </w:pPr>
      <w:r>
        <w:rPr>
          <w:rFonts w:hint="eastAsia"/>
          <w:highlight w:val="none"/>
          <w:lang w:val="en-US" w:eastAsia="zh-CN"/>
        </w:rPr>
      </w:r>
      <w:r/>
    </w:p>
    <w:p>
      <w:pPr>
        <w:jc w:val="center"/>
        <w:spacing w:line="360" w:lineRule="auto"/>
        <w:rPr>
          <w:rFonts w:hint="eastAsia" w:ascii="黑体" w:eastAsia="黑体"/>
          <w:b w:val="0"/>
          <w:bCs/>
          <w:sz w:val="30"/>
          <w:szCs w:val="30"/>
          <w:highlight w:val="none"/>
          <w:lang w:val="zh-CN"/>
        </w:rPr>
        <w:outlineLvl w:val="0"/>
      </w:pPr>
      <w:r>
        <w:rPr>
          <w:rFonts w:hint="eastAsia" w:ascii="黑体" w:eastAsia="黑体"/>
          <w:b w:val="0"/>
          <w:bCs/>
          <w:sz w:val="30"/>
          <w:szCs w:val="30"/>
          <w:highlight w:val="none"/>
        </w:rPr>
        <w:t xml:space="preserve">（五）开标一览表（格式）</w:t>
      </w:r>
      <w:r/>
    </w:p>
    <w:p>
      <w:pPr>
        <w:rPr>
          <w:rFonts w:ascii="宋体" w:hAnsi="宋体"/>
          <w:sz w:val="24"/>
          <w:highlight w:val="none"/>
        </w:rPr>
      </w:pPr>
      <w:r>
        <w:rPr>
          <w:rFonts w:hint="eastAsia" w:ascii="宋体" w:hAnsi="宋体"/>
          <w:sz w:val="24"/>
          <w:highlight w:val="none"/>
        </w:rPr>
        <w:t xml:space="preserve">项目名称：                              政府采购编号</w:t>
      </w:r>
      <w:r>
        <w:rPr>
          <w:rFonts w:hint="eastAsia" w:ascii="宋体" w:hAnsi="宋体"/>
          <w:sz w:val="24"/>
          <w:highlight w:val="none"/>
          <w:lang w:eastAsia="zh-CN"/>
        </w:rPr>
        <w:t xml:space="preserve">：</w:t>
      </w:r>
      <w:r>
        <w:rPr>
          <w:rFonts w:hint="eastAsia" w:ascii="宋体" w:hAnsi="宋体"/>
          <w:sz w:val="24"/>
          <w:highlight w:val="none"/>
        </w:rPr>
        <w:t xml:space="preserve"> </w:t>
      </w:r>
      <w:r/>
    </w:p>
    <w:p>
      <w:pPr>
        <w:rPr>
          <w:rFonts w:ascii="宋体" w:hAnsi="宋体"/>
          <w:sz w:val="24"/>
          <w:highlight w:val="none"/>
        </w:rPr>
      </w:pPr>
      <w:r>
        <w:rPr>
          <w:rFonts w:ascii="宋体" w:hAnsi="宋体"/>
          <w:sz w:val="24"/>
          <w:highlight w:val="none"/>
        </w:rPr>
      </w:r>
      <w:r/>
    </w:p>
    <w:p>
      <w:pPr>
        <w:spacing w:line="300" w:lineRule="auto"/>
        <w:rPr>
          <w:rFonts w:ascii="宋体" w:hAnsi="宋体"/>
          <w:sz w:val="24"/>
          <w:highlight w:val="none"/>
        </w:rPr>
      </w:pPr>
      <w:r>
        <w:rPr>
          <w:rFonts w:hint="eastAsia" w:ascii="宋体" w:hAnsi="宋体"/>
          <w:sz w:val="24"/>
          <w:highlight w:val="none"/>
        </w:rPr>
        <w:t xml:space="preserve">供应商全称（加盖供应商公章）：                    </w:t>
      </w:r>
      <w:r>
        <w:rPr>
          <w:rFonts w:hint="eastAsia" w:ascii="宋体" w:hAnsi="宋体"/>
          <w:sz w:val="24"/>
          <w:highlight w:val="none"/>
          <w:lang w:val="en-US" w:eastAsia="zh-CN"/>
        </w:rPr>
        <w:t xml:space="preserve">       </w:t>
      </w:r>
      <w:r>
        <w:rPr>
          <w:rFonts w:hint="eastAsia" w:ascii="宋体" w:hAnsi="宋体"/>
          <w:sz w:val="24"/>
          <w:highlight w:val="none"/>
        </w:rPr>
        <w:t xml:space="preserve"> </w:t>
      </w:r>
      <w:r>
        <w:rPr>
          <w:rFonts w:hint="eastAsia" w:ascii="宋体" w:hAnsi="宋体"/>
          <w:sz w:val="24"/>
          <w:szCs w:val="24"/>
          <w:highlight w:val="none"/>
          <w:lang w:val="en-US" w:eastAsia="zh-CN"/>
        </w:rPr>
        <w:t xml:space="preserve">标段：</w:t>
      </w:r>
      <w:r/>
    </w:p>
    <w:tbl>
      <w:tblPr>
        <w:tblStyle w:val="6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850"/>
        </w:trPr>
        <w:tc>
          <w:tcPr>
            <w:tcBorders>
              <w:left w:val="single" w:color="auto" w:sz="4" w:space="0"/>
              <w:bottom w:val="single" w:color="auto" w:sz="4" w:space="0"/>
              <w:right w:val="single" w:color="auto" w:sz="4" w:space="0"/>
            </w:tcBorders>
            <w:tcW w:w="2436" w:type="dxa"/>
            <w:vAlign w:val="center"/>
            <w:textDirection w:val="lrTb"/>
            <w:noWrap w:val="false"/>
          </w:tcPr>
          <w:p>
            <w:pPr>
              <w:pStyle w:val="700"/>
              <w:jc w:val="cente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项目报价</w:t>
            </w:r>
            <w:r/>
          </w:p>
          <w:p>
            <w:pPr>
              <w:pStyle w:val="700"/>
              <w:jc w:val="center"/>
              <w:spacing w:line="300" w:lineRule="auto"/>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（人民币）</w:t>
            </w:r>
            <w:r/>
          </w:p>
        </w:tc>
        <w:tc>
          <w:tcPr>
            <w:tcBorders>
              <w:left w:val="single" w:color="auto" w:sz="4" w:space="0"/>
              <w:bottom w:val="single" w:color="auto" w:sz="4" w:space="0"/>
              <w:right w:val="single" w:color="auto" w:sz="4" w:space="0"/>
            </w:tcBorders>
            <w:tcW w:w="6798" w:type="dxa"/>
            <w:vAlign w:val="center"/>
            <w:textDirection w:val="lrTb"/>
            <w:noWrap w:val="false"/>
          </w:tcPr>
          <w:p>
            <w:pPr>
              <w:pStyle w:val="700"/>
              <w:spacing w:line="300" w:lineRule="auto"/>
              <w:rPr>
                <w:rFonts w:ascii="宋体" w:hAnsi="宋体" w:eastAsia="宋体"/>
                <w:sz w:val="24"/>
                <w:szCs w:val="24"/>
                <w:highlight w:val="none"/>
              </w:rPr>
            </w:pPr>
            <w:r>
              <w:rPr>
                <w:rFonts w:ascii="宋体" w:hAnsi="宋体" w:eastAsia="宋体"/>
                <w:sz w:val="24"/>
                <w:szCs w:val="24"/>
                <w:highlight w:val="none"/>
              </w:rPr>
            </w:r>
            <w:r/>
          </w:p>
        </w:tc>
      </w:tr>
      <w:tr>
        <w:trPr>
          <w:cantSplit/>
          <w:trHeight w:val="850"/>
        </w:trPr>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pStyle w:val="700"/>
              <w:jc w:val="center"/>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lang w:val="en-US" w:eastAsia="zh-CN" w:bidi="ar-SA"/>
              </w:rPr>
              <w:t xml:space="preserve">服务期</w:t>
            </w:r>
            <w:r/>
          </w:p>
        </w:tc>
        <w:tc>
          <w:tcPr>
            <w:tcBorders>
              <w:top w:val="single" w:color="auto" w:sz="4" w:space="0"/>
              <w:left w:val="single" w:color="auto" w:sz="4" w:space="0"/>
              <w:bottom w:val="single" w:color="auto" w:sz="4" w:space="0"/>
              <w:right w:val="single" w:color="auto" w:sz="4" w:space="0"/>
            </w:tcBorders>
            <w:tcW w:w="6798"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cantSplit/>
          <w:trHeight w:val="850"/>
        </w:trPr>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6798"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cantSplit/>
          <w:trHeight w:val="850"/>
        </w:trPr>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color w:val="000000"/>
                <w:sz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6798"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cantSplit/>
          <w:trHeight w:val="850"/>
        </w:trPr>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color w:val="000000"/>
                <w:sz w:val="24"/>
                <w:highlight w:val="none"/>
              </w:rPr>
              <w:t xml:space="preserve">响应时间</w:t>
            </w:r>
            <w:r/>
          </w:p>
        </w:tc>
        <w:tc>
          <w:tcPr>
            <w:tcBorders>
              <w:top w:val="single" w:color="auto" w:sz="4" w:space="0"/>
              <w:left w:val="single" w:color="auto" w:sz="4" w:space="0"/>
              <w:bottom w:val="single" w:color="auto" w:sz="4" w:space="0"/>
              <w:right w:val="single" w:color="auto" w:sz="4" w:space="0"/>
            </w:tcBorders>
            <w:tcW w:w="6798"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bl>
    <w:p>
      <w:pPr>
        <w:jc w:val="center"/>
        <w:spacing w:line="400" w:lineRule="exact"/>
        <w:rPr>
          <w:rFonts w:ascii="黑体" w:eastAsia="黑体"/>
          <w:bCs/>
          <w:sz w:val="32"/>
          <w:szCs w:val="28"/>
          <w:highlight w:val="none"/>
        </w:rPr>
      </w:pPr>
      <w:r>
        <w:rPr>
          <w:rFonts w:ascii="黑体" w:eastAsia="黑体"/>
          <w:bCs/>
          <w:sz w:val="32"/>
          <w:szCs w:val="28"/>
          <w:highlight w:val="none"/>
        </w:rPr>
      </w:r>
      <w:r/>
    </w:p>
    <w:p>
      <w:pPr>
        <w:spacing w:line="300" w:lineRule="auto"/>
        <w:rPr>
          <w:rFonts w:ascii="宋体" w:hAnsi="宋体"/>
          <w:sz w:val="24"/>
          <w:highlight w:val="none"/>
        </w:rPr>
      </w:pPr>
      <w:r>
        <w:rPr>
          <w:rFonts w:hint="eastAsia" w:ascii="宋体" w:hAnsi="宋体"/>
          <w:sz w:val="24"/>
          <w:highlight w:val="none"/>
        </w:rPr>
        <w:t xml:space="preserve">投标供应商（公章）</w:t>
      </w:r>
      <w:r>
        <w:rPr>
          <w:rFonts w:hint="eastAsia" w:ascii="宋体" w:hAnsi="宋体"/>
          <w:sz w:val="24"/>
          <w:highlight w:val="none"/>
          <w:lang w:eastAsia="zh-CN"/>
        </w:rPr>
        <w:t xml:space="preserve">：</w:t>
      </w:r>
      <w:r>
        <w:rPr>
          <w:rFonts w:hint="eastAsia" w:ascii="宋体" w:hAnsi="宋体"/>
          <w:sz w:val="24"/>
          <w:highlight w:val="none"/>
        </w:rPr>
        <w:t xml:space="preserve">                        </w:t>
      </w:r>
      <w:r/>
    </w:p>
    <w:p>
      <w:pPr>
        <w:spacing w:line="300" w:lineRule="auto"/>
        <w:rPr>
          <w:rFonts w:ascii="宋体" w:hAnsi="宋体"/>
          <w:sz w:val="24"/>
          <w:highlight w:val="none"/>
        </w:rPr>
      </w:pPr>
      <w:r>
        <w:rPr>
          <w:rFonts w:hint="eastAsia" w:ascii="宋体" w:hAnsi="宋体"/>
          <w:sz w:val="24"/>
          <w:highlight w:val="none"/>
        </w:rPr>
        <w:t xml:space="preserve">法定代表人或授权委托人（签字或盖章）</w:t>
      </w:r>
      <w:r>
        <w:rPr>
          <w:rFonts w:hint="eastAsia" w:ascii="宋体" w:hAnsi="宋体"/>
          <w:sz w:val="24"/>
          <w:highlight w:val="none"/>
          <w:lang w:eastAsia="zh-CN"/>
        </w:rPr>
        <w:t xml:space="preserve">：</w:t>
      </w:r>
      <w:r>
        <w:rPr>
          <w:rFonts w:hint="eastAsia" w:ascii="宋体" w:hAnsi="宋体"/>
          <w:sz w:val="24"/>
          <w:highlight w:val="none"/>
        </w:rPr>
        <w:t xml:space="preserve">                    </w:t>
      </w:r>
      <w:r/>
    </w:p>
    <w:p>
      <w:pPr>
        <w:spacing w:line="300" w:lineRule="auto"/>
        <w:rPr>
          <w:rFonts w:ascii="宋体" w:hAnsi="宋体"/>
          <w:sz w:val="24"/>
          <w:highlight w:val="none"/>
        </w:rPr>
      </w:pPr>
      <w:r>
        <w:rPr>
          <w:rFonts w:hint="eastAsia" w:ascii="宋体" w:hAnsi="宋体"/>
          <w:sz w:val="24"/>
          <w:highlight w:val="none"/>
        </w:rPr>
        <w:t xml:space="preserve">日期：  年  月  日</w:t>
      </w:r>
      <w:r/>
    </w:p>
    <w:p>
      <w:pPr>
        <w:rPr>
          <w:rFonts w:ascii="宋体" w:hAnsi="宋体"/>
          <w:sz w:val="24"/>
          <w:highlight w:val="none"/>
        </w:rPr>
      </w:pPr>
      <w:r>
        <w:rPr>
          <w:rFonts w:hint="eastAsia" w:ascii="宋体" w:hAnsi="宋体"/>
          <w:sz w:val="24"/>
          <w:highlight w:val="none"/>
        </w:rPr>
        <w:t xml:space="preserve">填写说明：</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1、开标一览表的内容应与投标函内容一致，否则评标时一律按开标一览表中内容为准，开标一览表中必须盖章或签字。</w:t>
      </w:r>
      <w:r/>
    </w:p>
    <w:p>
      <w:pPr>
        <w:jc w:val="center"/>
        <w:spacing w:line="360" w:lineRule="auto"/>
        <w:rPr>
          <w:rFonts w:hint="eastAsia" w:ascii="宋体" w:hAnsi="宋体"/>
          <w:b/>
          <w:sz w:val="32"/>
          <w:szCs w:val="32"/>
          <w:highlight w:val="none"/>
        </w:rPr>
        <w:outlineLvl w:val="0"/>
      </w:pPr>
      <w:r>
        <w:rPr>
          <w:rFonts w:hint="eastAsia" w:ascii="黑体" w:eastAsia="黑体"/>
          <w:b/>
          <w:sz w:val="28"/>
          <w:szCs w:val="28"/>
          <w:highlight w:val="none"/>
        </w:rPr>
        <w:br w:type="page" w:clear="all"/>
      </w:r>
      <w:r>
        <w:rPr>
          <w:rFonts w:hint="eastAsia" w:ascii="黑体" w:eastAsia="黑体"/>
          <w:b w:val="0"/>
          <w:bCs/>
          <w:sz w:val="30"/>
          <w:szCs w:val="30"/>
          <w:highlight w:val="none"/>
        </w:rPr>
        <w:t xml:space="preserve">（六）明细报价表（格式）</w:t>
      </w:r>
      <w:r/>
    </w:p>
    <w:p>
      <w:pPr>
        <w:jc w:val="center"/>
        <w:rPr>
          <w:highlight w:val="none"/>
        </w:rPr>
      </w:pPr>
      <w:r>
        <w:rPr>
          <w:rFonts w:hint="eastAsia" w:ascii="宋体" w:hAnsi="宋体" w:cs="宋体"/>
          <w:bCs/>
          <w:sz w:val="24"/>
          <w:szCs w:val="24"/>
          <w:highlight w:val="none"/>
          <w:lang w:val="en-US" w:eastAsia="zh-CN"/>
        </w:rPr>
        <w:t xml:space="preserve">明细</w:t>
      </w:r>
      <w:r>
        <w:rPr>
          <w:rFonts w:hint="eastAsia" w:ascii="宋体" w:hAnsi="宋体" w:cs="宋体"/>
          <w:bCs/>
          <w:sz w:val="24"/>
          <w:szCs w:val="24"/>
          <w:highlight w:val="none"/>
        </w:rPr>
        <w:t xml:space="preserve">报价表</w:t>
      </w:r>
      <w:r/>
    </w:p>
    <w:p>
      <w:pPr>
        <w:spacing w:line="300" w:lineRule="auto"/>
        <w:rPr>
          <w:rFonts w:hint="eastAsia" w:hAnsi="宋体"/>
          <w:sz w:val="24"/>
          <w:highlight w:val="none"/>
        </w:rPr>
      </w:pPr>
      <w:r>
        <w:rPr>
          <w:rFonts w:hint="eastAsia" w:hAnsi="宋体"/>
          <w:sz w:val="24"/>
          <w:highlight w:val="none"/>
        </w:rPr>
        <w:t xml:space="preserve">项目名称：</w:t>
      </w:r>
      <w:r/>
    </w:p>
    <w:tbl>
      <w:tblPr>
        <w:tblStyle w:val="697"/>
        <w:tblW w:w="49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175"/>
        <w:gridCol w:w="1623"/>
        <w:gridCol w:w="1169"/>
        <w:gridCol w:w="1397"/>
        <w:gridCol w:w="2185"/>
        <w:gridCol w:w="1240"/>
      </w:tblGrid>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635"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车型</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综合</w:t>
            </w:r>
            <w:r>
              <w:rPr>
                <w:rFonts w:hint="eastAsia" w:ascii="宋体" w:hAnsi="宋体" w:eastAsia="宋体" w:cs="宋体"/>
                <w:sz w:val="24"/>
                <w:szCs w:val="24"/>
                <w:highlight w:val="none"/>
              </w:rPr>
              <w:t xml:space="preserve">单价</w:t>
            </w:r>
            <w:r/>
          </w:p>
        </w:tc>
        <w:tc>
          <w:tcPr>
            <w:tcW w:w="632"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数量</w:t>
            </w:r>
            <w:r/>
          </w:p>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（预估量）</w:t>
            </w:r>
            <w:r/>
          </w:p>
        </w:tc>
        <w:tc>
          <w:tcPr>
            <w:tcW w:w="755"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总价</w:t>
            </w:r>
            <w:r>
              <w:rPr>
                <w:rFonts w:hint="eastAsia" w:ascii="宋体" w:hAnsi="宋体" w:eastAsia="宋体" w:cs="宋体"/>
                <w:sz w:val="24"/>
                <w:szCs w:val="24"/>
                <w:highlight w:val="none"/>
                <w:lang w:val="en-US" w:eastAsia="zh-CN"/>
              </w:rPr>
              <w:t xml:space="preserve">（元）</w:t>
            </w:r>
            <w:r/>
          </w:p>
        </w:tc>
        <w:tc>
          <w:tcPr>
            <w:tcW w:w="1181"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分项</w:t>
            </w:r>
            <w:r>
              <w:rPr>
                <w:rFonts w:hint="eastAsia" w:ascii="宋体" w:hAnsi="宋体" w:eastAsia="宋体" w:cs="宋体"/>
                <w:sz w:val="24"/>
                <w:szCs w:val="24"/>
                <w:highlight w:val="none"/>
                <w:lang w:val="en-US" w:eastAsia="zh-CN"/>
              </w:rPr>
              <w:t xml:space="preserve">最高限价</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35"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非机动车(自行车、共享单车、助力车、电动车)、摩托车等二轮车型</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元/车次</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3250</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w:t>
            </w:r>
            <w:r>
              <w:rPr>
                <w:rFonts w:hint="eastAsia" w:ascii="宋体" w:hAnsi="宋体" w:eastAsia="宋体" w:cs="宋体"/>
                <w:i w:val="0"/>
                <w:iCs w:val="0"/>
                <w:color w:val="000000"/>
                <w:sz w:val="24"/>
                <w:szCs w:val="24"/>
                <w:highlight w:val="none"/>
                <w:u w:val="none"/>
                <w:lang w:val="en-US" w:eastAsia="zh-CN" w:bidi="ar"/>
              </w:rPr>
              <w:t xml:space="preserve">非机动车</w:t>
            </w:r>
            <w:r>
              <w:rPr>
                <w:rFonts w:hint="eastAsia" w:ascii="宋体" w:hAnsi="宋体" w:eastAsia="宋体" w:cs="宋体"/>
                <w:sz w:val="24"/>
                <w:szCs w:val="24"/>
                <w:highlight w:val="none"/>
              </w:rPr>
              <w:t xml:space="preserve">(自行车、共享单车、助力车、电动车)、摩托车等二轮车型</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2、自行车、共享单车按</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辆</w:t>
            </w:r>
            <w:r>
              <w:rPr>
                <w:rFonts w:hint="eastAsia" w:ascii="宋体" w:hAnsi="宋体" w:cs="宋体"/>
                <w:sz w:val="24"/>
                <w:szCs w:val="24"/>
                <w:highlight w:val="none"/>
                <w:lang w:eastAsia="zh-CN"/>
              </w:rPr>
              <w:t xml:space="preserve">（含）</w:t>
            </w:r>
            <w:r>
              <w:rPr>
                <w:rFonts w:hint="eastAsia" w:ascii="宋体" w:hAnsi="宋体" w:eastAsia="宋体" w:cs="宋体"/>
                <w:sz w:val="24"/>
                <w:szCs w:val="24"/>
                <w:highlight w:val="none"/>
              </w:rPr>
              <w:t xml:space="preserve">一车，助力车、电动车、摩托车不</w:t>
            </w:r>
            <w:r>
              <w:rPr>
                <w:rFonts w:hint="eastAsia" w:ascii="宋体" w:hAnsi="宋体" w:cs="宋体"/>
                <w:sz w:val="24"/>
                <w:szCs w:val="24"/>
                <w:highlight w:val="none"/>
                <w:lang w:eastAsia="zh-CN"/>
              </w:rPr>
              <w:t xml:space="preserve">少</w:t>
            </w:r>
            <w:r>
              <w:rPr>
                <w:rFonts w:hint="eastAsia" w:ascii="宋体" w:hAnsi="宋体" w:eastAsia="宋体" w:cs="宋体"/>
                <w:sz w:val="24"/>
                <w:szCs w:val="24"/>
                <w:highlight w:val="none"/>
              </w:rPr>
              <w:t xml:space="preserve">于6辆</w:t>
            </w:r>
            <w:r>
              <w:rPr>
                <w:rFonts w:hint="eastAsia" w:ascii="宋体" w:hAnsi="宋体" w:cs="宋体"/>
                <w:sz w:val="24"/>
                <w:szCs w:val="24"/>
                <w:highlight w:val="none"/>
                <w:lang w:eastAsia="zh-CN"/>
              </w:rPr>
              <w:t xml:space="preserve">（含）</w:t>
            </w:r>
            <w:r>
              <w:rPr>
                <w:rFonts w:hint="eastAsia" w:ascii="宋体" w:hAnsi="宋体" w:eastAsia="宋体" w:cs="宋体"/>
                <w:sz w:val="24"/>
                <w:szCs w:val="24"/>
                <w:highlight w:val="none"/>
              </w:rPr>
              <w:t xml:space="preserve">一车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0元/车次</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非机动车(脚踏三轮、电动三轮)等三轮车型</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w:t>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非机动车</w:t>
            </w:r>
            <w:r>
              <w:rPr>
                <w:rFonts w:hint="eastAsia" w:ascii="宋体" w:hAnsi="宋体" w:eastAsia="宋体" w:cs="宋体"/>
                <w:sz w:val="24"/>
                <w:szCs w:val="24"/>
                <w:highlight w:val="none"/>
              </w:rPr>
              <w:t xml:space="preserve">(脚踏三轮、电动三轮)等三轮车型</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元/辆</w:t>
            </w:r>
            <w:r/>
          </w:p>
        </w:tc>
      </w:tr>
      <w:tr>
        <w:trPr>
          <w:trHeight w:val="676"/>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5座轿车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1700</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1、车型：5座轿车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7座客车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w:t>
            </w:r>
            <w:r>
              <w:rPr>
                <w:rFonts w:hint="eastAsia" w:ascii="宋体" w:hAnsi="宋体" w:eastAsia="宋体" w:cs="宋体"/>
                <w:i w:val="0"/>
                <w:iCs w:val="0"/>
                <w:color w:val="000000"/>
                <w:sz w:val="24"/>
                <w:szCs w:val="24"/>
                <w:highlight w:val="none"/>
                <w:u w:val="none"/>
                <w:lang w:val="en-US" w:eastAsia="zh-CN" w:bidi="ar"/>
              </w:rPr>
              <w:t xml:space="preserve">7座客车</w:t>
            </w:r>
            <w:r>
              <w:rPr>
                <w:rFonts w:hint="eastAsia" w:ascii="宋体" w:hAnsi="宋体" w:eastAsia="宋体" w:cs="宋体"/>
                <w:sz w:val="24"/>
                <w:szCs w:val="24"/>
                <w:highlight w:val="none"/>
              </w:rPr>
              <w:t xml:space="preserve">(商务车、面包车)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260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1、车型：8座以上-19座以下客车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290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5</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1、车型：20座以上-39座以下客车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370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numPr>
                <w:ilvl w:val="0"/>
                <w:numId w:val="11"/>
              </w:num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车型：40座及以上客车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480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15</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1、车型：2-5吨货车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1、车型：5-10吨货车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5</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1、车型：10-15吨货车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480</w:t>
            </w:r>
            <w:r>
              <w:rPr>
                <w:rFonts w:hint="eastAsia" w:ascii="宋体" w:hAnsi="宋体" w:eastAsia="宋体" w:cs="宋体"/>
                <w:sz w:val="24"/>
                <w:szCs w:val="24"/>
                <w:highlight w:val="none"/>
              </w:rPr>
              <w:t xml:space="preserve">元/辆</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元/辆</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10</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1、车型：15吨以上货车</w:t>
            </w:r>
            <w:r/>
          </w:p>
          <w:p>
            <w:pPr>
              <w:jc w:val="left"/>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590</w:t>
            </w:r>
            <w:r>
              <w:rPr>
                <w:rFonts w:hint="eastAsia" w:ascii="宋体" w:hAnsi="宋体" w:eastAsia="宋体" w:cs="宋体"/>
                <w:sz w:val="24"/>
                <w:szCs w:val="24"/>
                <w:highlight w:val="none"/>
              </w:rPr>
              <w:t xml:space="preserve">元/辆</w:t>
            </w:r>
            <w:r/>
          </w:p>
        </w:tc>
      </w:tr>
      <w:tr>
        <w:trPr>
          <w:trHeight w:val="736"/>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平板清障车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元/天</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280</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vMerge w:val="restart"/>
            <w:textDirection w:val="lrTb"/>
            <w:noWrap w:val="false"/>
          </w:tcPr>
          <w:p>
            <w:pPr>
              <w:jc w:val="left"/>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1、车型：平板清障车</w:t>
            </w:r>
            <w:r/>
          </w:p>
          <w:p>
            <w:pPr>
              <w:jc w:val="left"/>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2、此价格为包天价格，按8小时一天计算。实际服务时间不满4小时按照4小时结算；超过4小时按照包天价格结算。</w:t>
            </w:r>
            <w:r/>
          </w:p>
          <w:p>
            <w:pPr>
              <w:jc w:val="left"/>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3、车辆清拖服务</w:t>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元/天</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63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大型清障车</w:t>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元/天</w:t>
            </w:r>
            <w:r/>
          </w:p>
        </w:tc>
        <w:tc>
          <w:tcPr>
            <w:tcW w:w="632" w:type="pct"/>
            <w:vAlign w:val="center"/>
            <w:textDirection w:val="lrTb"/>
            <w:noWrap w:val="false"/>
          </w:tcPr>
          <w:p>
            <w:pPr>
              <w:jc w:val="center"/>
              <w:spacing w:line="336" w:lineRule="auto"/>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30</w:t>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vMerge w:val="continue"/>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670"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元/天</w:t>
            </w:r>
            <w:r/>
          </w:p>
        </w:tc>
      </w:tr>
      <w:tr>
        <w:trPr/>
        <w:tc>
          <w:tcPr>
            <w:tcW w:w="246"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877" w:type="pct"/>
            <w:vAlign w:val="center"/>
            <w:textDirection w:val="lrTb"/>
            <w:noWrap w:val="false"/>
          </w:tcPr>
          <w:p>
            <w:pPr>
              <w:jc w:val="center"/>
              <w:spacing w:line="336"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合计（元）</w:t>
            </w:r>
            <w:r/>
          </w:p>
        </w:tc>
        <w:tc>
          <w:tcPr>
            <w:tcW w:w="632"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755" w:type="pct"/>
            <w:vAlign w:val="center"/>
            <w:textDirection w:val="lrTb"/>
            <w:noWrap w:val="false"/>
          </w:tcPr>
          <w:p>
            <w:pPr>
              <w:jc w:val="center"/>
              <w:spacing w:line="336"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181" w:type="pct"/>
            <w:vAlign w:val="center"/>
            <w:textDirection w:val="lrTb"/>
            <w:noWrap w:val="false"/>
          </w:tcPr>
          <w:p>
            <w:pPr>
              <w:jc w:val="center"/>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670" w:type="pct"/>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09"/>
        <w:ind w:firstLine="0"/>
        <w:jc w:val="left"/>
        <w:spacing w:line="360" w:lineRule="auto"/>
        <w:rPr>
          <w:rFonts w:hint="eastAsia" w:ascii="宋体" w:hAnsi="宋体"/>
          <w:b/>
          <w:bCs/>
          <w:sz w:val="24"/>
          <w:szCs w:val="24"/>
          <w:highlight w:val="none"/>
        </w:rPr>
      </w:pPr>
      <w:r>
        <w:rPr>
          <w:rFonts w:hint="eastAsia" w:ascii="宋体" w:hAnsi="宋体"/>
          <w:b/>
          <w:bCs/>
          <w:sz w:val="24"/>
          <w:szCs w:val="24"/>
          <w:highlight w:val="none"/>
        </w:rPr>
      </w:r>
      <w:r/>
    </w:p>
    <w:p>
      <w:pPr>
        <w:pStyle w:val="709"/>
        <w:ind w:firstLine="0"/>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供应商名称（加盖公章）：</w:t>
      </w:r>
      <w:r/>
    </w:p>
    <w:p>
      <w:pPr>
        <w:ind w:firstLine="0"/>
        <w:jc w:val="left"/>
        <w:rPr>
          <w:rFonts w:hint="eastAsia" w:hAnsi="宋体"/>
          <w:b/>
          <w:bCs/>
          <w:sz w:val="24"/>
          <w:highlight w:val="none"/>
        </w:rPr>
        <w:outlineLvl w:val="0"/>
      </w:pPr>
      <w:r>
        <w:rPr>
          <w:rFonts w:hint="eastAsia" w:hAnsi="宋体"/>
          <w:b/>
          <w:bCs/>
          <w:sz w:val="24"/>
          <w:highlight w:val="none"/>
        </w:rPr>
      </w:r>
      <w:r/>
    </w:p>
    <w:p>
      <w:pPr>
        <w:ind w:firstLine="0"/>
        <w:jc w:val="left"/>
        <w:rPr>
          <w:rFonts w:hint="eastAsia" w:hAnsi="宋体"/>
          <w:b/>
          <w:bCs/>
          <w:sz w:val="22"/>
          <w:szCs w:val="22"/>
          <w:highlight w:val="none"/>
        </w:rPr>
        <w:outlineLvl w:val="0"/>
      </w:pPr>
      <w:r>
        <w:rPr>
          <w:rFonts w:hint="eastAsia" w:hAnsi="宋体"/>
          <w:b/>
          <w:bCs/>
          <w:sz w:val="24"/>
          <w:highlight w:val="none"/>
        </w:rPr>
        <w:t xml:space="preserve">法定代表人或法定代表人授权代表签字或盖章： </w:t>
      </w:r>
      <w:r/>
    </w:p>
    <w:p>
      <w:pPr>
        <w:spacing w:line="360" w:lineRule="auto"/>
        <w:rPr>
          <w:rFonts w:hint="eastAsia" w:ascii="宋体" w:hAnsi="宋体" w:cs="仿宋_GB2312"/>
          <w:sz w:val="24"/>
          <w:highlight w:val="none"/>
        </w:rPr>
      </w:pPr>
      <w:r>
        <w:rPr>
          <w:rFonts w:hint="eastAsia" w:ascii="宋体" w:hAnsi="宋体" w:cs="仿宋_GB2312"/>
          <w:sz w:val="24"/>
          <w:highlight w:val="none"/>
        </w:rPr>
      </w:r>
      <w:r/>
    </w:p>
    <w:p>
      <w:pPr>
        <w:spacing w:line="360" w:lineRule="auto"/>
        <w:rPr>
          <w:rFonts w:ascii="宋体" w:hAnsi="宋体" w:cs="宋体"/>
          <w:sz w:val="24"/>
          <w:highlight w:val="none"/>
        </w:rPr>
      </w:pPr>
      <w:r>
        <w:rPr>
          <w:rFonts w:hint="eastAsia" w:ascii="宋体" w:hAnsi="宋体" w:cs="仿宋_GB2312"/>
          <w:sz w:val="24"/>
          <w:highlight w:val="none"/>
        </w:rPr>
        <w:t xml:space="preserve">注：（1）</w:t>
      </w:r>
      <w:r>
        <w:rPr>
          <w:rFonts w:hint="eastAsia" w:ascii="宋体" w:hAnsi="宋体"/>
          <w:bCs/>
          <w:sz w:val="24"/>
          <w:szCs w:val="24"/>
          <w:highlight w:val="none"/>
        </w:rPr>
        <w:t xml:space="preserve">投标报价应包括为完成招标文件规定的</w:t>
      </w:r>
      <w:r>
        <w:rPr>
          <w:rFonts w:hint="eastAsia" w:ascii="宋体" w:hAnsi="宋体"/>
          <w:bCs/>
          <w:sz w:val="24"/>
          <w:szCs w:val="24"/>
          <w:highlight w:val="none"/>
          <w:lang w:eastAsia="zh-CN"/>
        </w:rPr>
        <w:t xml:space="preserve">车辆清拖服务项目</w:t>
      </w:r>
      <w:r>
        <w:rPr>
          <w:rFonts w:hint="eastAsia" w:ascii="宋体" w:hAnsi="宋体"/>
          <w:bCs/>
          <w:sz w:val="24"/>
          <w:szCs w:val="24"/>
          <w:highlight w:val="none"/>
        </w:rPr>
        <w:t xml:space="preserve">所</w:t>
      </w:r>
      <w:r>
        <w:rPr>
          <w:rFonts w:hint="eastAsia" w:ascii="宋体" w:hAnsi="宋体"/>
          <w:bCs/>
          <w:sz w:val="24"/>
          <w:szCs w:val="24"/>
          <w:highlight w:val="none"/>
          <w:lang w:eastAsia="zh-CN"/>
        </w:rPr>
        <w:t xml:space="preserve">涉及</w:t>
      </w:r>
      <w:r>
        <w:rPr>
          <w:rFonts w:hint="eastAsia" w:ascii="宋体" w:hAnsi="宋体"/>
          <w:bCs/>
          <w:sz w:val="24"/>
          <w:szCs w:val="24"/>
          <w:highlight w:val="none"/>
        </w:rPr>
        <w:t xml:space="preserve">的一切相关费用。供应商报价时应充分考虑服务期内可能影响到报价的因素，一旦中标，不予调整。如发生漏、缺、少项，都将被认为是供应商的报价让利行为，损失自负。</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每个分项明细综合单价不得超过每个分项最高限价，否则按无效标处理。</w:t>
      </w:r>
      <w:r/>
    </w:p>
    <w:p>
      <w:pPr>
        <w:ind w:firstLine="480"/>
        <w:spacing w:line="360" w:lineRule="auto"/>
        <w:rPr>
          <w:rFonts w:hint="eastAsia" w:ascii="宋体" w:hAnsi="宋体" w:cs="仿宋_GB2312"/>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hAnsi="宋体"/>
          <w:bCs/>
          <w:sz w:val="24"/>
          <w:highlight w:val="none"/>
        </w:rPr>
        <w:t xml:space="preserve">本项目为固定单价合同，结算金额=（中标单价×经审计确认后的实际清障数）-（考核扣分×</w:t>
      </w:r>
      <w:r>
        <w:rPr>
          <w:rFonts w:hAnsi="宋体"/>
          <w:bCs/>
          <w:sz w:val="24"/>
          <w:highlight w:val="none"/>
        </w:rPr>
        <w:t xml:space="preserve">10</w:t>
      </w:r>
      <w:r>
        <w:rPr>
          <w:rFonts w:hint="eastAsia" w:hAnsi="宋体"/>
          <w:bCs/>
          <w:sz w:val="24"/>
          <w:highlight w:val="none"/>
        </w:rPr>
        <w:t xml:space="preserve">00元）。本项目最终结算总金额不超过</w:t>
      </w:r>
      <w:r>
        <w:rPr>
          <w:rFonts w:hint="eastAsia" w:hAnsi="宋体"/>
          <w:bCs/>
          <w:sz w:val="24"/>
          <w:highlight w:val="none"/>
          <w:lang w:val="en-US" w:eastAsia="zh-CN"/>
        </w:rPr>
        <w:t xml:space="preserve">合同</w:t>
      </w:r>
      <w:r>
        <w:rPr>
          <w:rFonts w:hint="eastAsia" w:hAnsi="宋体"/>
          <w:bCs/>
          <w:sz w:val="24"/>
          <w:highlight w:val="none"/>
        </w:rPr>
        <w:t xml:space="preserve">金额，超过</w:t>
      </w:r>
      <w:r>
        <w:rPr>
          <w:rFonts w:hint="eastAsia" w:hAnsi="宋体"/>
          <w:bCs/>
          <w:sz w:val="24"/>
          <w:highlight w:val="none"/>
          <w:lang w:val="en-US" w:eastAsia="zh-CN"/>
        </w:rPr>
        <w:t xml:space="preserve">合同</w:t>
      </w:r>
      <w:r>
        <w:rPr>
          <w:rFonts w:hint="eastAsia" w:hAnsi="宋体"/>
          <w:bCs/>
          <w:sz w:val="24"/>
          <w:highlight w:val="none"/>
        </w:rPr>
        <w:t xml:space="preserve">价按照政府采购相关规定执行。本项目所报单价是指完成单次拖车服务的总费用，请投标单位报价时充分考虑，合理报价</w:t>
      </w:r>
      <w:r>
        <w:rPr>
          <w:rFonts w:hint="eastAsia" w:ascii="宋体" w:hAnsi="宋体" w:cs="宋体"/>
          <w:sz w:val="24"/>
          <w:highlight w:val="none"/>
        </w:rPr>
        <w:t xml:space="preserve">。</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jc w:val="center"/>
        <w:rPr>
          <w:rFonts w:ascii="Times New Roman" w:hAnsi="Times New Roman" w:eastAsia="宋体" w:cs="Times New Roman"/>
          <w:highlight w:val="none"/>
        </w:rPr>
        <w:outlineLvl w:val="0"/>
      </w:pPr>
      <w:r>
        <w:rPr>
          <w:b/>
          <w:sz w:val="28"/>
          <w:szCs w:val="28"/>
          <w:highlight w:val="none"/>
        </w:rPr>
        <w:br w:type="page" w:clear="all"/>
      </w:r>
      <w:r>
        <w:rPr>
          <w:rFonts w:hint="eastAsia" w:ascii="黑体" w:hAnsi="宋体" w:eastAsia="黑体" w:cs="Times New Roman"/>
          <w:bCs/>
          <w:color w:val="auto"/>
          <w:sz w:val="28"/>
          <w:szCs w:val="28"/>
          <w:highlight w:val="none"/>
          <w:lang w:val="en-US" w:eastAsia="zh-CN"/>
        </w:rPr>
        <w:t xml:space="preserve">（七）政府采购投标及履约承诺函（格式）</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政府采购投标及履约承诺函</w:t>
      </w:r>
      <w:r/>
    </w:p>
    <w:p>
      <w:pPr>
        <w:ind w:firstLine="482"/>
        <w:spacing w:line="48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highlight w:val="none"/>
        </w:rPr>
        <w:t xml:space="preserve">投标供应商</w:t>
      </w:r>
      <w:r>
        <w:rPr>
          <w:rFonts w:hint="eastAsia" w:ascii="宋体" w:hAnsi="宋体" w:eastAsia="宋体" w:cs="Times New Roman"/>
          <w:sz w:val="24"/>
          <w:szCs w:val="24"/>
          <w:highlight w:val="none"/>
        </w:rPr>
        <w:t xml:space="preserve">名称）在此承诺：</w:t>
      </w:r>
      <w:r/>
    </w:p>
    <w:p>
      <w:pPr>
        <w:ind w:firstLine="482"/>
        <w:jc w:val="left"/>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我公司(单位)愿针对此次</w:t>
      </w:r>
      <w:r>
        <w:rPr>
          <w:rFonts w:hint="eastAsia" w:ascii="宋体" w:hAnsi="宋体" w:eastAsia="宋体" w:cs="Times New Roman"/>
          <w:b/>
          <w:sz w:val="24"/>
          <w:szCs w:val="24"/>
          <w:highlight w:val="none"/>
          <w:u w:val="single"/>
          <w:lang w:val="en-US" w:eastAsia="zh-CN"/>
        </w:rPr>
        <w:t xml:space="preserve"> </w:t>
      </w:r>
      <w:r>
        <w:rPr>
          <w:rFonts w:hint="eastAsia" w:ascii="宋体" w:hAnsi="宋体" w:eastAsia="宋体" w:cs="Times New Roman"/>
          <w:b w:val="0"/>
          <w:bCs/>
          <w:sz w:val="24"/>
          <w:szCs w:val="24"/>
          <w:highlight w:val="none"/>
          <w:u w:val="single"/>
          <w:lang w:val="en-US" w:eastAsia="zh-CN"/>
        </w:rPr>
        <w:t xml:space="preserve"> （</w:t>
      </w:r>
      <w:r>
        <w:rPr>
          <w:rFonts w:hint="eastAsia" w:ascii="宋体" w:hAnsi="宋体" w:eastAsia="宋体" w:cs="Times New Roman"/>
          <w:b w:val="0"/>
          <w:bCs/>
          <w:sz w:val="24"/>
          <w:szCs w:val="24"/>
          <w:highlight w:val="none"/>
          <w:u w:val="single"/>
        </w:rPr>
        <w:t xml:space="preserve">项</w:t>
      </w:r>
      <w:r>
        <w:rPr>
          <w:rFonts w:hint="eastAsia" w:ascii="宋体" w:hAnsi="宋体" w:eastAsia="宋体" w:cs="Times New Roman"/>
          <w:bCs/>
          <w:sz w:val="24"/>
          <w:szCs w:val="24"/>
          <w:highlight w:val="none"/>
          <w:u w:val="single"/>
        </w:rPr>
        <w:t xml:space="preserve">目名称） </w:t>
      </w:r>
      <w:r>
        <w:rPr>
          <w:rFonts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rPr>
        <w:t xml:space="preserve">进行投标。</w:t>
      </w:r>
      <w:r>
        <w:rPr>
          <w:rFonts w:hint="eastAsia" w:ascii="宋体" w:hAnsi="宋体" w:eastAsia="宋体" w:cs="Times New Roman"/>
          <w:bCs/>
          <w:sz w:val="24"/>
          <w:szCs w:val="24"/>
          <w:highlight w:val="none"/>
        </w:rPr>
        <w:t xml:space="preserve">我单位承诺如下：</w:t>
      </w:r>
      <w:r>
        <w:rPr>
          <w:rFonts w:ascii="宋体" w:hAnsi="宋体" w:eastAsia="宋体" w:cs="Times New Roman"/>
          <w:bCs/>
          <w:sz w:val="24"/>
          <w:szCs w:val="24"/>
          <w:highlight w:val="none"/>
        </w:rPr>
        <w:br/>
      </w:r>
      <w:r>
        <w:rPr>
          <w:rFonts w:hint="eastAsia" w:ascii="宋体" w:hAnsi="宋体" w:eastAsia="宋体" w:cs="Times New Roman"/>
          <w:bCs/>
          <w:sz w:val="24"/>
          <w:szCs w:val="24"/>
          <w:highlight w:val="none"/>
        </w:rPr>
        <w:t xml:space="preserve">    1.我单位本招标项目所提供的货物或服务未侵犯知识产权。</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2.我单位参与本项目投标前三年内，在经营活动中没有违法记录。</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3.我单位参与本项目政府采购活动时不存在被有关部门禁止参与政府采购活动且在有效期内的情况。</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4.我单位具备《中华人民共和国政府采购法》第二十二条规定的条件，承诺如下：</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（2）我方符合法律、行政法规规定的其他条件。</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5.我单位未被列入失信被执行人、税收违法案件当事人名单、政府采购严重违法失信行为记录名单。</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我方愿意向贵方提供任何与本项报价有关的数据、情况和技术资料。若贵方需要，我方愿意提供我方作出的一切承诺的证明材料。</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我方与其他供应商不存在单位负责人为同一人或者存在直接控股、管理关系。</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我方承诺未为本项目提供整体设计、规范编制或者项目管理、监理、检测等服务。</w:t>
      </w:r>
      <w:r/>
    </w:p>
    <w:p>
      <w:pPr>
        <w:ind w:firstLine="482"/>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9</w:t>
      </w:r>
      <w:r>
        <w:rPr>
          <w:rFonts w:hint="eastAsia" w:ascii="宋体" w:hAnsi="宋体" w:eastAsia="宋体" w:cs="Times New Roman"/>
          <w:bCs/>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2"/>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10</w:t>
      </w:r>
      <w:r>
        <w:rPr>
          <w:rFonts w:hint="eastAsia" w:ascii="宋体" w:hAnsi="宋体" w:eastAsia="宋体" w:cs="Times New Roman"/>
          <w:bCs/>
          <w:sz w:val="24"/>
          <w:szCs w:val="24"/>
          <w:highlight w:val="none"/>
        </w:rPr>
        <w:t xml:space="preserve">.我单位如果中标，做到诚实守信，依照本项目招标文件需求内容、签署的采购合同及本单位在投标中所作的一切承诺履约。</w:t>
      </w:r>
      <w:r/>
    </w:p>
    <w:p>
      <w:pPr>
        <w:ind w:firstLine="482"/>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11</w:t>
      </w:r>
      <w:r>
        <w:rPr>
          <w:rFonts w:hint="eastAsia" w:ascii="宋体" w:hAnsi="宋体" w:eastAsia="宋体" w:cs="Times New Roman"/>
          <w:bCs/>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2"/>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12</w:t>
      </w:r>
      <w:r>
        <w:rPr>
          <w:rFonts w:hint="eastAsia" w:ascii="宋体" w:hAnsi="宋体" w:eastAsia="宋体" w:cs="Times New Roman"/>
          <w:bCs/>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3</w:t>
      </w:r>
      <w:r>
        <w:rPr>
          <w:rFonts w:hint="eastAsia" w:ascii="宋体" w:hAnsi="宋体" w:eastAsia="宋体" w:cs="Times New Roman"/>
          <w:bCs/>
          <w:sz w:val="24"/>
          <w:szCs w:val="24"/>
          <w:highlight w:val="none"/>
        </w:rPr>
        <w:t xml:space="preserve">.我单位承诺不非法转包、分包。</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4</w:t>
      </w:r>
      <w:r>
        <w:rPr>
          <w:rFonts w:hint="eastAsia" w:ascii="宋体" w:hAnsi="宋体" w:eastAsia="宋体" w:cs="Times New Roman"/>
          <w:bCs/>
          <w:sz w:val="24"/>
          <w:szCs w:val="24"/>
          <w:highlight w:val="none"/>
        </w:rPr>
        <w:t xml:space="preserve">.我单位承诺未参与本项目的采购需求、技术指标、商务指标等内容的设定，不存在对其他投标供应商不公平的行为。</w:t>
      </w:r>
      <w:r/>
    </w:p>
    <w:p>
      <w:pPr>
        <w:ind w:firstLine="482"/>
        <w:spacing w:line="360" w:lineRule="auto"/>
        <w:rPr>
          <w:rFonts w:ascii="宋体" w:hAnsi="宋体" w:eastAsia="宋体" w:cs="Times New Roman"/>
          <w:bCs/>
          <w:sz w:val="24"/>
          <w:highlight w:val="none"/>
        </w:rPr>
      </w:pPr>
      <w:r>
        <w:rPr>
          <w:rFonts w:hint="eastAsia" w:ascii="宋体" w:hAnsi="宋体" w:eastAsia="宋体" w:cs="Times New Roman"/>
          <w:bCs/>
          <w:sz w:val="24"/>
          <w:szCs w:val="24"/>
          <w:highlight w:val="none"/>
        </w:rPr>
        <w:t xml:space="preserve">以上承诺，如有违反，愿依照国家相关法律处理，并承担由此给采购人带来的损失</w:t>
      </w:r>
      <w:r>
        <w:rPr>
          <w:rFonts w:hint="eastAsia" w:ascii="宋体" w:hAnsi="宋体" w:eastAsia="宋体" w:cs="Times New Roman"/>
          <w:bCs/>
          <w:sz w:val="24"/>
          <w:highlight w:val="none"/>
        </w:rPr>
        <w:t xml:space="preserve">。</w:t>
      </w:r>
      <w:r/>
    </w:p>
    <w:p>
      <w:pPr>
        <w:ind w:firstLine="482"/>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1</w:t>
      </w:r>
      <w:r>
        <w:rPr>
          <w:rFonts w:ascii="宋体" w:hAnsi="宋体" w:eastAsia="宋体" w:cs="Times New Roman"/>
          <w:bCs/>
          <w:sz w:val="24"/>
          <w:highlight w:val="none"/>
        </w:rPr>
        <w:t xml:space="preserve">5.所有与本</w:t>
      </w:r>
      <w:r>
        <w:rPr>
          <w:rFonts w:hint="eastAsia" w:ascii="宋体" w:hAnsi="宋体" w:eastAsia="宋体" w:cs="Times New Roman"/>
          <w:bCs/>
          <w:sz w:val="24"/>
          <w:highlight w:val="none"/>
        </w:rPr>
        <w:t xml:space="preserve">项目</w:t>
      </w:r>
      <w:r>
        <w:rPr>
          <w:rFonts w:ascii="宋体" w:hAnsi="宋体" w:eastAsia="宋体" w:cs="Times New Roman"/>
          <w:bCs/>
          <w:sz w:val="24"/>
          <w:highlight w:val="none"/>
        </w:rPr>
        <w:t xml:space="preserve">有关的函件请发往下列地址：</w:t>
      </w:r>
      <w:r/>
    </w:p>
    <w:p>
      <w:pPr>
        <w:ind w:firstLine="482"/>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地 址：__________________，邮政编码：______________</w:t>
      </w:r>
      <w:r/>
    </w:p>
    <w:p>
      <w:pPr>
        <w:ind w:firstLine="482"/>
        <w:spacing w:line="360" w:lineRule="auto"/>
        <w:rPr>
          <w:rFonts w:hint="default" w:ascii="宋体" w:hAnsi="宋体" w:eastAsia="宋体" w:cs="Times New Roman"/>
          <w:bCs/>
          <w:sz w:val="24"/>
          <w:highlight w:val="none"/>
          <w:u w:val="single"/>
          <w:lang w:val="en-US" w:eastAsia="zh-CN"/>
        </w:rPr>
      </w:pPr>
      <w:r>
        <w:rPr>
          <w:rFonts w:ascii="宋体" w:hAnsi="宋体" w:eastAsia="宋体" w:cs="Times New Roman"/>
          <w:bCs/>
          <w:sz w:val="24"/>
          <w:highlight w:val="none"/>
        </w:rPr>
        <w:t xml:space="preserve">电 话：__________________</w:t>
      </w:r>
      <w:r>
        <w:rPr>
          <w:rFonts w:hint="eastAsia" w:ascii="宋体" w:hAnsi="宋体" w:eastAsia="宋体" w:cs="Times New Roman"/>
          <w:bCs/>
          <w:sz w:val="24"/>
          <w:highlight w:val="none"/>
        </w:rPr>
        <w:t xml:space="preserve">，</w:t>
      </w:r>
      <w:r>
        <w:rPr>
          <w:rFonts w:ascii="宋体" w:hAnsi="宋体" w:eastAsia="宋体" w:cs="Times New Roman"/>
          <w:bCs/>
          <w:sz w:val="24"/>
          <w:highlight w:val="none"/>
        </w:rPr>
        <w:t xml:space="preserve">传 真：</w:t>
      </w:r>
      <w:r>
        <w:rPr>
          <w:rFonts w:hint="eastAsia" w:ascii="宋体" w:hAnsi="宋体" w:eastAsia="宋体" w:cs="Times New Roman"/>
          <w:bCs/>
          <w:sz w:val="24"/>
          <w:highlight w:val="none"/>
          <w:u w:val="single"/>
          <w:lang w:val="en-US" w:eastAsia="zh-CN"/>
        </w:rPr>
        <w:t xml:space="preserve">                 </w:t>
      </w:r>
      <w:r/>
    </w:p>
    <w:p>
      <w:pPr>
        <w:ind w:firstLine="482"/>
        <w:spacing w:line="360" w:lineRule="auto"/>
        <w:rPr>
          <w:rFonts w:hint="default" w:ascii="宋体" w:hAnsi="宋体" w:eastAsia="宋体" w:cs="Times New Roman"/>
          <w:bCs/>
          <w:sz w:val="24"/>
          <w:szCs w:val="24"/>
          <w:highlight w:val="none"/>
          <w:u w:val="single"/>
          <w:lang w:val="en-US" w:eastAsia="zh-CN"/>
        </w:rPr>
      </w:pPr>
      <w:r>
        <w:rPr>
          <w:rFonts w:ascii="宋体" w:hAnsi="宋体" w:eastAsia="宋体" w:cs="Times New Roman"/>
          <w:bCs/>
          <w:sz w:val="24"/>
          <w:highlight w:val="none"/>
        </w:rPr>
        <w:t xml:space="preserve">代表姓名：_______________，职 务：</w:t>
      </w:r>
      <w:r>
        <w:rPr>
          <w:rFonts w:hint="eastAsia" w:ascii="宋体" w:hAnsi="宋体" w:eastAsia="宋体" w:cs="Times New Roman"/>
          <w:bCs/>
          <w:sz w:val="24"/>
          <w:highlight w:val="none"/>
          <w:u w:val="single"/>
          <w:lang w:val="en-US" w:eastAsia="zh-CN"/>
        </w:rPr>
        <w:t xml:space="preserve">                 </w:t>
      </w:r>
      <w:r/>
    </w:p>
    <w:p>
      <w:pPr>
        <w:ind w:firstLine="482"/>
        <w:spacing w:line="48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firstLine="482"/>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投标供应商（盖章）：</w:t>
      </w:r>
      <w:r/>
    </w:p>
    <w:p>
      <w:pPr>
        <w:ind w:firstLine="482"/>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p>
    <w:p>
      <w:pPr>
        <w:ind w:firstLine="482"/>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pStyle w:val="707"/>
        <w:ind w:left="0" w:firstLine="0"/>
        <w:rPr>
          <w:rFonts w:hint="eastAsia" w:hAnsi="宋体" w:cs="宋体"/>
          <w:bCs/>
          <w:color w:val="auto"/>
          <w:sz w:val="24"/>
          <w:highlight w:val="none"/>
        </w:rPr>
      </w:pPr>
      <w:r>
        <w:rPr>
          <w:rFonts w:hint="eastAsia" w:hAnsi="宋体" w:cs="宋体"/>
          <w:bCs/>
          <w:color w:val="auto"/>
          <w:sz w:val="24"/>
          <w:highlight w:val="none"/>
        </w:rPr>
      </w:r>
      <w:r/>
    </w:p>
    <w:p>
      <w:pPr>
        <w:jc w:val="left"/>
        <w:rPr>
          <w:rFonts w:hint="eastAsia" w:ascii="黑体" w:hAnsi="宋体" w:eastAsia="黑体" w:cs="Times New Roman"/>
          <w:bCs/>
          <w:color w:val="auto"/>
          <w:sz w:val="28"/>
          <w:szCs w:val="28"/>
          <w:highlight w:val="none"/>
          <w:lang w:eastAsia="zh-CN"/>
        </w:rPr>
        <w:outlineLvl w:val="0"/>
      </w:pPr>
      <w:r>
        <w:rPr>
          <w:rFonts w:hint="eastAsia" w:ascii="黑体" w:hAnsi="宋体" w:eastAsia="黑体" w:cs="Times New Roman"/>
          <w:bCs/>
          <w:color w:val="auto"/>
          <w:sz w:val="28"/>
          <w:szCs w:val="28"/>
          <w:highlight w:val="none"/>
          <w:lang w:eastAsia="zh-CN"/>
        </w:rPr>
        <w:t xml:space="preserve">（</w:t>
      </w:r>
      <w:r>
        <w:rPr>
          <w:rFonts w:hint="eastAsia" w:ascii="黑体" w:hAnsi="宋体" w:eastAsia="黑体" w:cs="Times New Roman"/>
          <w:bCs/>
          <w:color w:val="auto"/>
          <w:sz w:val="28"/>
          <w:szCs w:val="28"/>
          <w:highlight w:val="none"/>
          <w:lang w:val="en-US" w:eastAsia="zh-CN"/>
        </w:rPr>
        <w:t xml:space="preserve">八</w:t>
      </w:r>
      <w:r>
        <w:rPr>
          <w:rFonts w:hint="eastAsia" w:ascii="黑体" w:hAnsi="宋体" w:eastAsia="黑体" w:cs="Times New Roman"/>
          <w:bCs/>
          <w:color w:val="auto"/>
          <w:sz w:val="28"/>
          <w:szCs w:val="28"/>
          <w:highlight w:val="none"/>
          <w:lang w:eastAsia="zh-CN"/>
        </w:rPr>
        <w:t xml:space="preserve">）</w:t>
      </w:r>
      <w:r>
        <w:rPr>
          <w:rFonts w:hint="eastAsia" w:ascii="黑体" w:hAnsi="宋体" w:eastAsia="黑体" w:cs="Times New Roman"/>
          <w:bCs/>
          <w:color w:val="auto"/>
          <w:sz w:val="28"/>
          <w:szCs w:val="28"/>
          <w:highlight w:val="none"/>
        </w:rPr>
        <w:t xml:space="preserve">参加政府采购活动前3年内在经营活动中没有重大违法记录的书面声明</w:t>
      </w:r>
      <w:r>
        <w:rPr>
          <w:rFonts w:hint="eastAsia" w:ascii="黑体" w:hAnsi="宋体" w:eastAsia="黑体" w:cs="Times New Roman"/>
          <w:bCs/>
          <w:color w:val="auto"/>
          <w:sz w:val="28"/>
          <w:szCs w:val="28"/>
          <w:highlight w:val="none"/>
          <w:lang w:eastAsia="zh-CN"/>
        </w:rPr>
        <w:t xml:space="preserve">（</w:t>
      </w:r>
      <w:r>
        <w:rPr>
          <w:rFonts w:hint="eastAsia" w:ascii="黑体" w:hAnsi="宋体" w:eastAsia="黑体" w:cs="Times New Roman"/>
          <w:bCs/>
          <w:color w:val="auto"/>
          <w:sz w:val="28"/>
          <w:szCs w:val="28"/>
          <w:highlight w:val="none"/>
          <w:lang w:val="en-US" w:eastAsia="zh-CN"/>
        </w:rPr>
        <w:t xml:space="preserve">格式</w:t>
      </w:r>
      <w:r>
        <w:rPr>
          <w:rFonts w:hint="eastAsia" w:ascii="黑体" w:hAnsi="宋体" w:eastAsia="黑体" w:cs="Times New Roman"/>
          <w:bCs/>
          <w:color w:val="auto"/>
          <w:sz w:val="28"/>
          <w:szCs w:val="28"/>
          <w:highlight w:val="none"/>
          <w:lang w:eastAsia="zh-CN"/>
        </w:rPr>
        <w:t xml:space="preserve">）</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360" w:lineRule="auto"/>
        <w:rPr>
          <w:rFonts w:hint="eastAsia" w:ascii="Times New Roman" w:hAnsi="Times New Roman" w:eastAsia="宋体" w:cs="Times New Roman"/>
          <w:b/>
          <w:color w:val="auto"/>
          <w:sz w:val="36"/>
          <w:szCs w:val="36"/>
          <w:highlight w:val="none"/>
          <w:lang w:val="en-US" w:eastAsia="zh-CN"/>
        </w:rPr>
      </w:pPr>
      <w:r>
        <w:rPr>
          <w:rFonts w:hint="eastAsia" w:ascii="Times New Roman" w:hAnsi="Times New Roman" w:eastAsia="宋体" w:cs="Times New Roman"/>
          <w:b/>
          <w:color w:val="auto"/>
          <w:sz w:val="36"/>
          <w:szCs w:val="36"/>
          <w:highlight w:val="none"/>
          <w:lang w:val="en-US" w:eastAsia="zh-CN"/>
        </w:rPr>
        <w:t xml:space="preserve">声  明</w:t>
      </w:r>
      <w:r/>
    </w:p>
    <w:p>
      <w:pPr>
        <w:spacing w:line="4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    </w:t>
      </w:r>
      <w:r/>
    </w:p>
    <w:p>
      <w:pPr>
        <w:ind w:firstLine="470"/>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360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单位名称（公章）：</w:t>
      </w:r>
      <w:r>
        <w:rPr>
          <w:rFonts w:hint="eastAsia" w:ascii="宋体" w:hAnsi="宋体" w:eastAsia="宋体" w:cs="宋体"/>
          <w:color w:val="auto"/>
          <w:sz w:val="24"/>
          <w:szCs w:val="28"/>
          <w:highlight w:val="none"/>
          <w:u w:val="single"/>
        </w:rPr>
        <w:t xml:space="preserve">                            </w:t>
      </w:r>
      <w:r/>
    </w:p>
    <w:p>
      <w:pPr>
        <w:ind w:firstLine="360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法定代表人（签名或盖章）：</w:t>
      </w:r>
      <w:r>
        <w:rPr>
          <w:rFonts w:hint="eastAsia" w:ascii="宋体" w:hAnsi="宋体" w:eastAsia="宋体" w:cs="宋体"/>
          <w:color w:val="auto"/>
          <w:sz w:val="24"/>
          <w:szCs w:val="28"/>
          <w:highlight w:val="none"/>
          <w:u w:val="single"/>
        </w:rPr>
        <w:t xml:space="preserve">                    </w:t>
      </w:r>
      <w:r/>
    </w:p>
    <w:p>
      <w:pPr>
        <w:jc w:val="right"/>
        <w:spacing w:line="5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p>
    <w:p>
      <w:pPr>
        <w:jc w:val="left"/>
        <w:keepLines/>
        <w:keepNext/>
        <w:spacing w:before="260" w:after="260" w:line="416"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r>
      <w:r/>
    </w:p>
    <w:p>
      <w:pPr>
        <w:jc w:val="left"/>
        <w:keepLines/>
        <w:keepNext/>
        <w:spacing w:before="260" w:after="260" w:line="416"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695"/>
        <w:numPr>
          <w:ilvl w:val="0"/>
          <w:numId w:val="0"/>
        </w:numPr>
        <w:rPr>
          <w:rFonts w:hint="eastAsia" w:cs="Times New Roman"/>
          <w:highlight w:val="none"/>
          <w:lang w:val="en-US" w:eastAsia="zh-CN"/>
        </w:rPr>
      </w:pPr>
      <w:r>
        <w:rPr>
          <w:rFonts w:hint="eastAsia" w:cs="Times New Roman"/>
          <w:highlight w:val="none"/>
          <w:lang w:val="en-US" w:eastAsia="zh-CN"/>
        </w:rPr>
      </w:r>
      <w:r/>
    </w:p>
    <w:p>
      <w:pPr>
        <w:pStyle w:val="695"/>
        <w:numPr>
          <w:ilvl w:val="0"/>
          <w:numId w:val="0"/>
        </w:numPr>
        <w:rPr>
          <w:rFonts w:hint="eastAsia" w:cs="Times New Roman"/>
          <w:highlight w:val="none"/>
        </w:rPr>
      </w:pPr>
      <w:r>
        <w:rPr>
          <w:rFonts w:hint="eastAsia" w:ascii="宋体" w:hAnsi="宋体" w:eastAsia="宋体" w:cs="宋体"/>
          <w:b/>
          <w:bCs/>
          <w:color w:val="auto"/>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p>
    <w:p>
      <w:pPr>
        <w:jc w:val="left"/>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center"/>
        <w:rPr>
          <w:rFonts w:hint="eastAsia" w:ascii="Times New Roman" w:hAnsi="Times New Roman" w:eastAsia="宋体" w:cs="Times New Roman"/>
          <w:b/>
          <w:color w:val="auto"/>
          <w:sz w:val="32"/>
          <w:szCs w:val="32"/>
          <w:highlight w:val="none"/>
          <w:lang w:val="en-US" w:eastAsia="zh-CN"/>
        </w:rPr>
        <w:outlineLvl w:val="0"/>
      </w:pPr>
      <w:r>
        <w:rPr>
          <w:rFonts w:hint="eastAsia" w:ascii="黑体" w:hAnsi="宋体" w:eastAsia="黑体" w:cs="Times New Roman"/>
          <w:bCs/>
          <w:color w:val="auto"/>
          <w:sz w:val="28"/>
          <w:szCs w:val="24"/>
          <w:highlight w:val="none"/>
        </w:rPr>
        <w:t xml:space="preserve">（</w:t>
      </w:r>
      <w:r>
        <w:rPr>
          <w:rFonts w:hint="eastAsia" w:ascii="黑体" w:hAnsi="宋体" w:eastAsia="黑体" w:cs="Times New Roman"/>
          <w:bCs/>
          <w:color w:val="auto"/>
          <w:sz w:val="28"/>
          <w:szCs w:val="24"/>
          <w:highlight w:val="none"/>
          <w:lang w:val="en-US" w:eastAsia="zh-CN"/>
        </w:rPr>
        <w:t xml:space="preserve">九</w:t>
      </w:r>
      <w:r>
        <w:rPr>
          <w:rFonts w:hint="eastAsia" w:ascii="黑体" w:hAnsi="宋体" w:eastAsia="黑体" w:cs="Times New Roman"/>
          <w:bCs/>
          <w:color w:val="auto"/>
          <w:sz w:val="28"/>
          <w:szCs w:val="24"/>
          <w:highlight w:val="none"/>
        </w:rPr>
        <w:t xml:space="preserve">）</w:t>
      </w:r>
      <w:r>
        <w:rPr>
          <w:rFonts w:hint="eastAsia" w:ascii="黑体" w:hAnsi="宋体" w:eastAsia="黑体" w:cs="Times New Roman"/>
          <w:bCs/>
          <w:color w:val="auto"/>
          <w:sz w:val="28"/>
          <w:szCs w:val="24"/>
          <w:highlight w:val="none"/>
          <w:lang w:val="en-US" w:eastAsia="zh-CN"/>
        </w:rPr>
        <w:t xml:space="preserve">投标</w:t>
      </w:r>
      <w:r>
        <w:rPr>
          <w:rFonts w:hint="eastAsia" w:ascii="黑体" w:hAnsi="宋体" w:eastAsia="黑体" w:cs="Times New Roman"/>
          <w:bCs/>
          <w:color w:val="auto"/>
          <w:sz w:val="28"/>
          <w:szCs w:val="24"/>
          <w:highlight w:val="none"/>
        </w:rPr>
        <w:t xml:space="preserve">供应商简介和经营情况说明表（格式）</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投标供应商简介和经营情况说明表</w:t>
      </w:r>
      <w:r/>
    </w:p>
    <w:p>
      <w:pPr>
        <w:jc w:val="center"/>
        <w:spacing w:line="460" w:lineRule="exact"/>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（内容写不完的栏目可相应扩展）</w:t>
      </w:r>
      <w:r/>
    </w:p>
    <w:p>
      <w:pPr>
        <w:ind w:firstLine="0"/>
        <w:jc w:val="left"/>
        <w:widowControl/>
        <w:rPr>
          <w:rFonts w:ascii="宋体" w:hAnsi="宋体" w:eastAsia="宋体" w:cs="Times New Roman"/>
          <w:b/>
          <w:bCs/>
          <w:color w:val="auto"/>
          <w:sz w:val="24"/>
          <w:szCs w:val="20"/>
          <w:highlight w:val="none"/>
          <w:lang w:val="en-US" w:eastAsia="zh-CN" w:bidi="ar-SA"/>
        </w:rPr>
      </w:pPr>
      <w:r>
        <w:rPr>
          <w:rFonts w:hint="eastAsia" w:ascii="Times New Roman" w:hAnsi="宋体" w:eastAsia="宋体" w:cs="Times New Roman"/>
          <w:b/>
          <w:bCs/>
          <w:color w:val="auto"/>
          <w:sz w:val="24"/>
          <w:szCs w:val="20"/>
          <w:highlight w:val="none"/>
          <w:lang w:val="en-US" w:eastAsia="zh-CN" w:bidi="ar-SA"/>
        </w:rPr>
        <w:t xml:space="preserve">投标供应商</w:t>
      </w:r>
      <w:r>
        <w:rPr>
          <w:rFonts w:hint="eastAsia" w:ascii="宋体" w:hAnsi="宋体" w:eastAsia="宋体" w:cs="Times New Roman"/>
          <w:b/>
          <w:bCs/>
          <w:color w:val="auto"/>
          <w:sz w:val="24"/>
          <w:szCs w:val="20"/>
          <w:highlight w:val="none"/>
          <w:lang w:val="en-US" w:eastAsia="zh-CN" w:bidi="ar-SA"/>
        </w:rPr>
        <w:t xml:space="preserve">（盖章）</w:t>
      </w:r>
      <w:r/>
    </w:p>
    <w:tbl>
      <w:tblPr>
        <w:tblStyle w:val="697"/>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84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其中：</w:t>
            </w:r>
            <w:r/>
          </w:p>
          <w:p>
            <w:pPr>
              <w:ind w:left="958" w:hanging="480"/>
              <w:jc w:val="left"/>
              <w:spacing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中级职称</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人数、</w:t>
            </w:r>
            <w:r/>
          </w:p>
          <w:p>
            <w:pPr>
              <w:ind w:left="958" w:hanging="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高级职称</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2025年12月末资产总额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2025年12月末股东权益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2025</w:t>
            </w:r>
            <w:r>
              <w:rPr>
                <w:rFonts w:ascii="宋体" w:hAnsi="宋体" w:eastAsia="宋体" w:cs="Times New Roman"/>
                <w:color w:val="auto"/>
                <w:sz w:val="24"/>
                <w:szCs w:val="24"/>
                <w:highlight w:val="none"/>
                <w:lang w:val="en-US" w:eastAsia="zh-CN" w:bidi="ar-SA"/>
              </w:rPr>
              <w:t xml:space="preserve">年</w:t>
            </w:r>
            <w:r>
              <w:rPr>
                <w:rFonts w:hint="eastAsia" w:ascii="宋体" w:hAnsi="宋体" w:eastAsia="宋体" w:cs="Times New Roman"/>
                <w:color w:val="auto"/>
                <w:sz w:val="24"/>
                <w:szCs w:val="24"/>
                <w:highlight w:val="none"/>
                <w:lang w:val="en-US" w:eastAsia="zh-CN" w:bidi="ar-SA"/>
              </w:rPr>
              <w:t xml:space="preserve">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left="0"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132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办公面积</w:t>
            </w:r>
            <w:r/>
          </w:p>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平方米</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自有面积</w:t>
            </w:r>
            <w:r>
              <w:rPr>
                <w:rFonts w:ascii="宋体" w:hAnsi="宋体" w:eastAsia="宋体" w:cs="Times New Roman"/>
                <w:color w:val="auto"/>
                <w:sz w:val="24"/>
                <w:szCs w:val="24"/>
                <w:highlight w:val="none"/>
                <w:lang w:val="en-US" w:eastAsia="zh-CN" w:bidi="ar-SA"/>
              </w:rPr>
              <w:t xml:space="preserve">    平方米</w:t>
            </w:r>
            <w:r/>
          </w:p>
          <w:p>
            <w:pPr>
              <w:ind w:firstLine="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承租面积</w:t>
            </w:r>
            <w:r>
              <w:rPr>
                <w:rFonts w:ascii="宋体" w:hAnsi="宋体" w:eastAsia="宋体" w:cs="Times New Roman"/>
                <w:color w:val="auto"/>
                <w:sz w:val="24"/>
                <w:szCs w:val="24"/>
                <w:highlight w:val="none"/>
                <w:lang w:val="en-US" w:eastAsia="zh-CN" w:bidi="ar-SA"/>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最近</w:t>
            </w:r>
            <w:r>
              <w:rPr>
                <w:rFonts w:ascii="宋体" w:hAnsi="宋体" w:eastAsia="宋体" w:cs="Times New Roman"/>
                <w:color w:val="auto"/>
                <w:sz w:val="24"/>
                <w:szCs w:val="24"/>
                <w:highlight w:val="none"/>
                <w:lang w:val="en-US" w:eastAsia="zh-CN" w:bidi="ar-SA"/>
              </w:rPr>
              <w:t xml:space="preserve">3年内有无因</w:t>
            </w:r>
            <w:r>
              <w:rPr>
                <w:rFonts w:hint="eastAsia" w:ascii="宋体" w:hAnsi="宋体" w:eastAsia="宋体" w:cs="Times New Roman"/>
                <w:color w:val="auto"/>
                <w:sz w:val="24"/>
                <w:szCs w:val="24"/>
                <w:highlight w:val="none"/>
                <w:lang w:val="en-US" w:eastAsia="zh-CN" w:bidi="ar-SA"/>
              </w:rPr>
              <w:t xml:space="preserve">违纪</w:t>
            </w:r>
            <w:r>
              <w:rPr>
                <w:rFonts w:ascii="宋体" w:hAnsi="宋体" w:eastAsia="宋体" w:cs="Times New Roman"/>
                <w:color w:val="auto"/>
                <w:sz w:val="24"/>
                <w:szCs w:val="24"/>
                <w:highlight w:val="none"/>
                <w:lang w:val="en-US" w:eastAsia="zh-CN" w:bidi="ar-SA"/>
              </w:rPr>
              <w:t xml:space="preserve">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最近</w:t>
            </w:r>
            <w:r>
              <w:rPr>
                <w:rFonts w:ascii="宋体" w:hAnsi="宋体" w:eastAsia="宋体" w:cs="Times New Roman"/>
                <w:color w:val="auto"/>
                <w:sz w:val="24"/>
                <w:szCs w:val="24"/>
                <w:highlight w:val="none"/>
                <w:lang w:val="en-US" w:eastAsia="zh-CN" w:bidi="ar-SA"/>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ascii="Times New Roman" w:hAnsi="宋体" w:eastAsia="宋体" w:cs="Times New Roman"/>
                <w:color w:val="auto"/>
                <w:sz w:val="24"/>
                <w:highlight w:val="none"/>
              </w:rPr>
            </w:pPr>
            <w:r>
              <w:rPr>
                <w:rFonts w:ascii="Times New Roman" w:hAnsi="宋体" w:eastAsia="宋体" w:cs="Times New Roman"/>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ind w:firstLine="480"/>
              <w:jc w:val="left"/>
              <w:spacing w:line="400" w:lineRule="exact"/>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bl>
    <w:p>
      <w:pPr>
        <w:rPr>
          <w:rFonts w:hint="eastAsia" w:ascii="Times New Roman" w:hAnsi="宋体" w:eastAsia="宋体" w:cs="Times New Roman"/>
          <w:b/>
          <w:bCs/>
          <w:color w:val="auto"/>
          <w:sz w:val="24"/>
          <w:highlight w:val="none"/>
        </w:rPr>
      </w:pPr>
      <w:r>
        <w:rPr>
          <w:rFonts w:hint="eastAsia" w:ascii="Times New Roman" w:hAnsi="宋体" w:eastAsia="宋体" w:cs="Times New Roman"/>
          <w:b/>
          <w:bCs/>
          <w:color w:val="auto"/>
          <w:sz w:val="24"/>
          <w:highlight w:val="none"/>
        </w:rPr>
      </w:r>
      <w:r/>
    </w:p>
    <w:p>
      <w:pPr>
        <w:rPr>
          <w:rFonts w:hint="eastAsia" w:ascii="Times New Roman" w:hAnsi="宋体" w:eastAsia="宋体" w:cs="Times New Roman"/>
          <w:b/>
          <w:bCs/>
          <w:color w:val="auto"/>
          <w:sz w:val="24"/>
          <w:highlight w:val="none"/>
        </w:rPr>
      </w:pPr>
      <w:r>
        <w:rPr>
          <w:rFonts w:hint="eastAsia" w:ascii="Times New Roman" w:hAnsi="宋体" w:eastAsia="宋体" w:cs="Times New Roman"/>
          <w:b/>
          <w:bCs/>
          <w:color w:val="auto"/>
          <w:sz w:val="24"/>
          <w:highlight w:val="none"/>
        </w:rPr>
        <w:t xml:space="preserve">法定代表人或授权委托人签字或盖章：</w:t>
      </w:r>
      <w:r/>
    </w:p>
    <w:p>
      <w:pPr>
        <w:rPr>
          <w:rFonts w:hint="default" w:ascii="宋体" w:hAnsi="宋体" w:eastAsia="宋体" w:cs="宋体"/>
          <w:b/>
          <w:bCs/>
          <w:sz w:val="32"/>
          <w:szCs w:val="32"/>
          <w:highlight w:val="none"/>
          <w:lang w:val="en-US" w:eastAsia="zh-CN"/>
        </w:rPr>
      </w:pPr>
      <w:r>
        <w:rPr>
          <w:rFonts w:hint="eastAsia" w:ascii="Times New Roman" w:hAnsi="宋体" w:eastAsia="宋体" w:cs="Times New Roman"/>
          <w:b/>
          <w:bCs/>
          <w:color w:val="auto"/>
          <w:sz w:val="24"/>
          <w:highlight w:val="none"/>
        </w:rPr>
        <w:t xml:space="preserve">日期：</w:t>
      </w:r>
      <w:r>
        <w:rPr>
          <w:rFonts w:hint="eastAsia" w:ascii="Times New Roman" w:hAnsi="宋体" w:eastAsia="宋体" w:cs="Times New Roman"/>
          <w:b/>
          <w:bCs/>
          <w:color w:val="auto"/>
          <w:sz w:val="24"/>
          <w:highlight w:val="none"/>
          <w:lang w:val="en-US" w:eastAsia="zh-CN"/>
        </w:rPr>
        <w:t xml:space="preserve">   年   月  日</w:t>
      </w:r>
      <w:r/>
    </w:p>
    <w:p>
      <w:pPr>
        <w:jc w:val="left"/>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rPr>
          <w:rFonts w:hint="eastAsia" w:ascii="黑体" w:hAnsi="宋体" w:eastAsia="黑体" w:cs="Times New Roman"/>
          <w:color w:val="auto"/>
          <w:sz w:val="24"/>
          <w:szCs w:val="24"/>
          <w:highlight w:val="none"/>
        </w:rPr>
        <w:outlineLvl w:val="0"/>
      </w:pPr>
      <w:r>
        <w:rPr>
          <w:rFonts w:hint="eastAsia" w:ascii="黑体" w:hAnsi="宋体" w:eastAsia="黑体" w:cs="Times New Roman"/>
          <w:bCs/>
          <w:color w:val="auto"/>
          <w:sz w:val="24"/>
          <w:szCs w:val="22"/>
          <w:highlight w:val="none"/>
        </w:rPr>
      </w:r>
      <w:r>
        <w:rPr>
          <w:rFonts w:hint="eastAsia" w:ascii="黑体" w:hAnsi="宋体" w:eastAsia="黑体" w:cs="Times New Roman"/>
          <w:bCs/>
          <w:color w:val="auto"/>
          <w:sz w:val="24"/>
          <w:szCs w:val="22"/>
          <w:highlight w:val="none"/>
        </w:rPr>
      </w:r>
    </w:p>
    <w:p>
      <w:pPr>
        <w:jc w:val="left"/>
        <w:rPr>
          <w:rFonts w:hint="eastAsia" w:ascii="黑体" w:hAnsi="宋体" w:eastAsia="黑体" w:cs="Times New Roman"/>
          <w:color w:val="auto"/>
          <w:sz w:val="24"/>
          <w:szCs w:val="24"/>
          <w:highlight w:val="none"/>
        </w:rPr>
        <w:outlineLvl w:val="0"/>
      </w:pPr>
      <w:r>
        <w:rPr>
          <w:rFonts w:hint="eastAsia" w:ascii="黑体" w:hAnsi="宋体" w:eastAsia="黑体" w:cs="Times New Roman"/>
          <w:color w:val="auto"/>
          <w:sz w:val="24"/>
          <w:szCs w:val="24"/>
          <w:highlight w:val="none"/>
        </w:rPr>
      </w:r>
      <w:r>
        <w:rPr>
          <w:rFonts w:hint="eastAsia" w:ascii="黑体" w:hAnsi="宋体" w:eastAsia="黑体" w:cs="Times New Roman"/>
          <w:color w:val="auto"/>
          <w:sz w:val="24"/>
          <w:szCs w:val="24"/>
          <w:highlight w:val="none"/>
        </w:rPr>
      </w:r>
    </w:p>
    <w:p>
      <w:pPr>
        <w:jc w:val="left"/>
        <w:rPr>
          <w:rFonts w:hint="eastAsia" w:ascii="黑体" w:hAnsi="宋体" w:eastAsia="黑体" w:cs="Times New Roman"/>
          <w:color w:val="auto"/>
          <w:sz w:val="24"/>
          <w:szCs w:val="24"/>
          <w:highlight w:val="none"/>
        </w:rPr>
        <w:outlineLvl w:val="0"/>
      </w:pPr>
      <w:r>
        <w:rPr>
          <w:rFonts w:hint="eastAsia" w:ascii="黑体" w:hAnsi="宋体" w:eastAsia="黑体" w:cs="Times New Roman"/>
          <w:bCs/>
          <w:color w:val="auto"/>
          <w:sz w:val="24"/>
          <w:szCs w:val="22"/>
          <w:highlight w:val="none"/>
        </w:rPr>
      </w:r>
      <w:r/>
    </w:p>
    <w:p>
      <w:pPr>
        <w:jc w:val="center"/>
        <w:spacing w:line="360" w:lineRule="auto"/>
        <w:rPr>
          <w:rFonts w:hint="eastAsia" w:hAnsi="宋体"/>
          <w:b/>
          <w:bCs/>
          <w:sz w:val="32"/>
          <w:szCs w:val="32"/>
          <w:highlight w:val="none"/>
        </w:rPr>
        <w:outlineLvl w:val="0"/>
      </w:pPr>
      <w:r>
        <w:rPr>
          <w:rFonts w:hint="eastAsia" w:ascii="黑体" w:eastAsia="黑体"/>
          <w:b w:val="0"/>
          <w:bCs/>
          <w:sz w:val="30"/>
          <w:szCs w:val="30"/>
          <w:highlight w:val="none"/>
        </w:rPr>
        <w:t xml:space="preserve">（</w:t>
      </w:r>
      <w:r>
        <w:rPr>
          <w:rFonts w:hint="eastAsia" w:ascii="黑体" w:eastAsia="黑体"/>
          <w:b w:val="0"/>
          <w:bCs/>
          <w:sz w:val="30"/>
          <w:szCs w:val="30"/>
          <w:highlight w:val="none"/>
          <w:lang w:val="en-US" w:eastAsia="zh-CN"/>
        </w:rPr>
        <w:t xml:space="preserve">十</w:t>
      </w:r>
      <w:r>
        <w:rPr>
          <w:rFonts w:hint="eastAsia" w:ascii="黑体" w:eastAsia="黑体"/>
          <w:b w:val="0"/>
          <w:bCs/>
          <w:sz w:val="30"/>
          <w:szCs w:val="30"/>
          <w:highlight w:val="none"/>
        </w:rPr>
        <w:t xml:space="preserve">）人员配备表（格式）</w:t>
      </w:r>
      <w:r/>
    </w:p>
    <w:tbl>
      <w:tblPr>
        <w:tblStyle w:val="697"/>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258"/>
        <w:gridCol w:w="1860"/>
        <w:gridCol w:w="1605"/>
        <w:gridCol w:w="2565"/>
      </w:tblGrid>
      <w:tr>
        <w:trPr>
          <w:cantSplit/>
          <w:trHeight w:val="70"/>
        </w:trPr>
        <w:tc>
          <w:tcPr>
            <w:tcW w:w="889" w:type="dxa"/>
            <w:vAlign w:val="center"/>
            <w:textDirection w:val="lrTb"/>
            <w:noWrap w:val="false"/>
          </w:tcPr>
          <w:p>
            <w:pPr>
              <w:jc w:val="center"/>
              <w:spacing w:line="42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2258" w:type="dxa"/>
            <w:vAlign w:val="center"/>
            <w:textDirection w:val="lrTb"/>
            <w:noWrap w:val="false"/>
          </w:tcPr>
          <w:p>
            <w:pPr>
              <w:jc w:val="center"/>
              <w:spacing w:line="42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担任本项目职务</w:t>
            </w:r>
            <w:r/>
          </w:p>
        </w:tc>
        <w:tc>
          <w:tcPr>
            <w:tcW w:w="1860" w:type="dxa"/>
            <w:vAlign w:val="center"/>
            <w:textDirection w:val="lrTb"/>
            <w:noWrap w:val="false"/>
          </w:tcPr>
          <w:p>
            <w:pPr>
              <w:jc w:val="center"/>
              <w:spacing w:line="420" w:lineRule="exact"/>
              <w:rPr>
                <w:rFonts w:hint="eastAsia" w:hAnsi="宋体" w:cs="宋体"/>
                <w:sz w:val="24"/>
                <w:szCs w:val="24"/>
                <w:highlight w:val="none"/>
              </w:rPr>
            </w:pPr>
            <w:r>
              <w:rPr>
                <w:rFonts w:hint="eastAsia" w:hAnsi="宋体" w:cs="宋体"/>
                <w:sz w:val="24"/>
                <w:szCs w:val="24"/>
                <w:highlight w:val="none"/>
              </w:rPr>
              <w:t xml:space="preserve">姓名</w:t>
            </w:r>
            <w:r/>
          </w:p>
        </w:tc>
        <w:tc>
          <w:tcPr>
            <w:tcW w:w="1605" w:type="dxa"/>
            <w:vAlign w:val="center"/>
            <w:textDirection w:val="lrTb"/>
            <w:noWrap w:val="false"/>
          </w:tcPr>
          <w:p>
            <w:pPr>
              <w:jc w:val="center"/>
              <w:spacing w:line="42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年龄</w:t>
            </w:r>
            <w:r/>
          </w:p>
        </w:tc>
        <w:tc>
          <w:tcPr>
            <w:tcW w:w="2565" w:type="dxa"/>
            <w:vAlign w:val="center"/>
            <w:textDirection w:val="lrTb"/>
            <w:noWrap w:val="false"/>
          </w:tcPr>
          <w:p>
            <w:pPr>
              <w:jc w:val="center"/>
              <w:spacing w:line="42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身份证号码</w:t>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r>
        <w:trPr>
          <w:trHeight w:val="660"/>
        </w:trPr>
        <w:tc>
          <w:tcPr>
            <w:tcW w:w="889"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t xml:space="preserve">...</w:t>
            </w:r>
            <w:r/>
          </w:p>
        </w:tc>
        <w:tc>
          <w:tcPr>
            <w:tcW w:w="2258"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860"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160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c>
          <w:tcPr>
            <w:tcW w:w="2565" w:type="dxa"/>
            <w:vAlign w:val="top"/>
            <w:textDirection w:val="lrTb"/>
            <w:noWrap w:val="false"/>
          </w:tcPr>
          <w:p>
            <w:pPr>
              <w:spacing w:line="420" w:lineRule="exact"/>
              <w:rPr>
                <w:rFonts w:hint="eastAsia" w:hAnsi="宋体" w:cs="宋体"/>
                <w:sz w:val="24"/>
                <w:szCs w:val="24"/>
                <w:highlight w:val="none"/>
              </w:rPr>
            </w:pPr>
            <w:r>
              <w:rPr>
                <w:rFonts w:hint="eastAsia" w:hAnsi="宋体" w:cs="宋体"/>
                <w:sz w:val="24"/>
                <w:szCs w:val="24"/>
                <w:highlight w:val="none"/>
              </w:rPr>
            </w:r>
            <w:r/>
          </w:p>
        </w:tc>
      </w:tr>
    </w:tbl>
    <w:p>
      <w:pPr>
        <w:spacing w:line="300" w:lineRule="auto"/>
        <w:rPr>
          <w:rFonts w:hint="eastAsia" w:hAnsi="宋体"/>
          <w:sz w:val="24"/>
          <w:highlight w:val="none"/>
        </w:rPr>
      </w:pPr>
      <w:r>
        <w:rPr>
          <w:rFonts w:hint="eastAsia" w:hAnsi="宋体"/>
          <w:sz w:val="24"/>
          <w:highlight w:val="none"/>
        </w:rPr>
        <w:t xml:space="preserve">投标供应商（公章）</w:t>
      </w:r>
      <w:r>
        <w:rPr>
          <w:rFonts w:hint="eastAsia" w:hAnsi="宋体"/>
          <w:sz w:val="24"/>
          <w:highlight w:val="none"/>
          <w:lang w:eastAsia="zh-CN"/>
        </w:rPr>
        <w:t xml:space="preserve">：</w:t>
      </w:r>
      <w:r>
        <w:rPr>
          <w:rFonts w:hint="eastAsia" w:hAnsi="宋体"/>
          <w:sz w:val="24"/>
          <w:highlight w:val="none"/>
        </w:rPr>
        <w:t xml:space="preserve">                     </w:t>
      </w:r>
      <w:r/>
    </w:p>
    <w:p>
      <w:pPr>
        <w:spacing w:line="300" w:lineRule="auto"/>
        <w:rPr>
          <w:rFonts w:hint="eastAsia" w:hAnsi="宋体"/>
          <w:sz w:val="24"/>
          <w:highlight w:val="none"/>
        </w:rPr>
      </w:pPr>
      <w:r>
        <w:rPr>
          <w:rFonts w:hint="eastAsia" w:hAnsi="宋体"/>
          <w:sz w:val="24"/>
          <w:highlight w:val="none"/>
        </w:rPr>
        <w:t xml:space="preserve">法定代表人或授权委托人（签字或盖章）</w:t>
      </w:r>
      <w:r>
        <w:rPr>
          <w:rFonts w:hint="eastAsia" w:hAnsi="宋体"/>
          <w:sz w:val="24"/>
          <w:highlight w:val="none"/>
          <w:lang w:eastAsia="zh-CN"/>
        </w:rPr>
        <w:t xml:space="preserve">：</w:t>
      </w:r>
      <w:r>
        <w:rPr>
          <w:rFonts w:hint="eastAsia" w:hAnsi="宋体"/>
          <w:sz w:val="24"/>
          <w:highlight w:val="none"/>
        </w:rPr>
        <w:t xml:space="preserve">               </w:t>
      </w:r>
      <w:r/>
    </w:p>
    <w:p>
      <w:pPr>
        <w:spacing w:line="300" w:lineRule="auto"/>
        <w:rPr>
          <w:rFonts w:hint="eastAsia" w:hAnsi="宋体"/>
          <w:sz w:val="24"/>
          <w:highlight w:val="none"/>
        </w:rPr>
      </w:pPr>
      <w:r>
        <w:rPr>
          <w:rFonts w:hint="eastAsia" w:hAnsi="宋体"/>
          <w:sz w:val="24"/>
          <w:highlight w:val="none"/>
        </w:rPr>
        <w:t xml:space="preserve">日期：     年     月   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w:t>
      </w:r>
      <w:r/>
    </w:p>
    <w:p>
      <w:pPr>
        <w:ind w:right="840"/>
        <w:jc w:val="center"/>
        <w:spacing w:line="400" w:lineRule="exact"/>
        <w:rPr>
          <w:rFonts w:ascii="宋体" w:hAnsi="宋体"/>
          <w:sz w:val="24"/>
          <w:highlight w:val="none"/>
        </w:rPr>
        <w:outlineLvl w:val="0"/>
      </w:pPr>
      <w:r>
        <w:rPr>
          <w:rFonts w:ascii="宋体" w:hAnsi="宋体"/>
          <w:sz w:val="24"/>
          <w:highlight w:val="none"/>
        </w:rPr>
      </w:r>
      <w:r/>
    </w:p>
    <w:p>
      <w:pPr>
        <w:spacing w:line="300" w:lineRule="auto"/>
        <w:rPr>
          <w:rFonts w:hint="eastAsia" w:hAnsi="宋体"/>
          <w:sz w:val="24"/>
          <w:highlight w:val="none"/>
        </w:rPr>
      </w:pPr>
      <w:r>
        <w:rPr>
          <w:rFonts w:hint="eastAsia" w:hAnsi="宋体"/>
          <w:sz w:val="24"/>
          <w:highlight w:val="none"/>
        </w:rPr>
      </w:r>
      <w:r/>
    </w:p>
    <w:p>
      <w:pPr>
        <w:jc w:val="center"/>
        <w:spacing w:line="360" w:lineRule="auto"/>
        <w:rPr>
          <w:rFonts w:hint="eastAsia" w:ascii="宋体" w:hAnsi="宋体" w:eastAsia="宋体" w:cs="宋体"/>
          <w:sz w:val="28"/>
          <w:szCs w:val="28"/>
          <w:highlight w:val="none"/>
        </w:rPr>
        <w:outlineLvl w:val="0"/>
      </w:pPr>
      <w:r>
        <w:rPr>
          <w:rFonts w:hint="eastAsia" w:ascii="宋体" w:hAnsi="宋体"/>
          <w:b w:val="0"/>
          <w:bCs w:val="0"/>
          <w:sz w:val="30"/>
          <w:szCs w:val="30"/>
          <w:highlight w:val="none"/>
        </w:rPr>
        <w:br w:type="page" w:clear="all"/>
      </w:r>
      <w:r>
        <w:rPr>
          <w:rFonts w:hint="eastAsia" w:ascii="黑体" w:eastAsia="黑体"/>
          <w:b w:val="0"/>
          <w:bCs/>
          <w:sz w:val="30"/>
          <w:szCs w:val="30"/>
          <w:highlight w:val="none"/>
        </w:rPr>
        <w:t xml:space="preserve">（</w:t>
      </w:r>
      <w:r>
        <w:rPr>
          <w:rFonts w:hint="eastAsia" w:ascii="黑体" w:eastAsia="黑体"/>
          <w:b w:val="0"/>
          <w:bCs/>
          <w:sz w:val="30"/>
          <w:szCs w:val="30"/>
          <w:highlight w:val="none"/>
          <w:lang w:val="en-US" w:eastAsia="zh-CN"/>
        </w:rPr>
        <w:t xml:space="preserve">十一</w:t>
      </w:r>
      <w:r>
        <w:rPr>
          <w:rFonts w:hint="eastAsia" w:ascii="黑体" w:eastAsia="黑体"/>
          <w:b w:val="0"/>
          <w:bCs/>
          <w:sz w:val="30"/>
          <w:szCs w:val="30"/>
          <w:highlight w:val="none"/>
        </w:rPr>
        <w:t xml:space="preserve">）车辆设备配置表（格式）</w:t>
      </w:r>
      <w:r/>
    </w:p>
    <w:p>
      <w:pPr>
        <w:rPr>
          <w:rFonts w:hAnsi="宋体"/>
          <w:highlight w:val="none"/>
        </w:rPr>
      </w:pPr>
      <w:r>
        <w:rPr>
          <w:rFonts w:hAnsi="宋体"/>
          <w:highlight w:val="none"/>
        </w:rPr>
      </w:r>
      <w:r/>
    </w:p>
    <w:tbl>
      <w:tblPr>
        <w:tblStyle w:val="697"/>
        <w:tblW w:w="503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6"/>
        <w:gridCol w:w="1087"/>
        <w:gridCol w:w="795"/>
        <w:gridCol w:w="785"/>
        <w:gridCol w:w="1479"/>
        <w:gridCol w:w="1260"/>
        <w:gridCol w:w="3225"/>
      </w:tblGrid>
      <w:tr>
        <w:trPr>
          <w:cantSplit/>
          <w:jc w:val="center"/>
          <w:trHeight w:val="1073"/>
        </w:trPr>
        <w:tc>
          <w:tcPr>
            <w:tcBorders>
              <w:top w:val="single" w:color="auto" w:sz="4" w:space="0"/>
              <w:left w:val="single" w:color="auto" w:sz="4" w:space="0"/>
            </w:tcBorders>
            <w:tcW w:w="44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序号</w:t>
            </w:r>
            <w:r/>
          </w:p>
        </w:tc>
        <w:tc>
          <w:tcPr>
            <w:tcBorders>
              <w:top w:val="single" w:color="auto" w:sz="4" w:space="0"/>
            </w:tcBorders>
            <w:tcW w:w="57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000000"/>
                <w:highlight w:val="none"/>
                <w:lang w:val="en-US" w:eastAsia="zh-CN"/>
              </w:rPr>
            </w:pPr>
            <w:r>
              <w:rPr>
                <w:rFonts w:hint="eastAsia" w:cs="Times New Roman"/>
                <w:bCs/>
                <w:color w:val="000000"/>
                <w:highlight w:val="none"/>
                <w:lang w:val="en-US" w:eastAsia="zh-CN"/>
              </w:rPr>
              <w:t xml:space="preserve">车辆</w:t>
            </w:r>
            <w:r>
              <w:rPr>
                <w:rFonts w:hint="eastAsia" w:ascii="Times New Roman" w:hAnsi="Times New Roman" w:eastAsia="宋体" w:cs="Times New Roman"/>
                <w:bCs/>
                <w:color w:val="000000"/>
                <w:highlight w:val="none"/>
                <w:lang w:val="en-US" w:eastAsia="zh-CN"/>
              </w:rPr>
              <w:t xml:space="preserve">名称</w:t>
            </w:r>
            <w:r/>
          </w:p>
        </w:tc>
        <w:tc>
          <w:tcPr>
            <w:tcBorders>
              <w:top w:val="single" w:color="auto" w:sz="4" w:space="0"/>
            </w:tcBorders>
            <w:tcW w:w="419" w:type="pct"/>
            <w:vAlign w:val="center"/>
            <w:textDirection w:val="lrTb"/>
            <w:noWrap w:val="false"/>
          </w:tcPr>
          <w:p>
            <w:pPr>
              <w:jc w:val="center"/>
              <w:keepLines w:val="0"/>
              <w:keepNext w:val="0"/>
              <w:pageBreakBefore w:val="0"/>
              <w:spacing w:line="240" w:lineRule="auto"/>
              <w:widowControl w:val="off"/>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车牌号</w:t>
            </w:r>
            <w:r/>
          </w:p>
        </w:tc>
        <w:tc>
          <w:tcPr>
            <w:tcBorders>
              <w:top w:val="single" w:color="auto" w:sz="4" w:space="0"/>
            </w:tcBorders>
            <w:tcW w:w="41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自有/租赁</w:t>
            </w:r>
            <w:r/>
          </w:p>
        </w:tc>
        <w:tc>
          <w:tcPr>
            <w:tcBorders>
              <w:top w:val="single" w:color="auto" w:sz="4" w:space="0"/>
            </w:tcBorders>
            <w:tcW w:w="781" w:type="pct"/>
            <w:vAlign w:val="center"/>
            <w:textDirection w:val="lrTb"/>
            <w:noWrap w:val="false"/>
          </w:tcPr>
          <w:p>
            <w:pPr>
              <w:jc w:val="center"/>
              <w:keepLines w:val="0"/>
              <w:keepNext w:val="0"/>
              <w:pageBreakBefore w:val="0"/>
              <w:spacing w:line="240" w:lineRule="auto"/>
              <w:widowControl w:val="off"/>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所属单位/租赁单位</w:t>
            </w:r>
            <w:r/>
          </w:p>
        </w:tc>
        <w:tc>
          <w:tcPr>
            <w:tcBorders>
              <w:top w:val="single" w:color="auto" w:sz="4" w:space="0"/>
            </w:tcBorders>
            <w:tcW w:w="665"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highlight w:val="none"/>
                <w:lang w:val="en-US" w:eastAsia="zh-CN"/>
              </w:rPr>
            </w:pPr>
            <w:r>
              <w:rPr>
                <w:rFonts w:hint="eastAsia" w:cs="Times New Roman"/>
                <w:bCs/>
                <w:color w:val="000000"/>
                <w:highlight w:val="none"/>
                <w:lang w:val="en-US" w:eastAsia="zh-CN"/>
              </w:rPr>
              <w:t xml:space="preserve">排放标准</w:t>
            </w:r>
            <w:r/>
          </w:p>
        </w:tc>
        <w:tc>
          <w:tcPr>
            <w:tcBorders>
              <w:top w:val="single" w:color="auto" w:sz="4" w:space="0"/>
              <w:right w:val="single" w:color="auto" w:sz="4" w:space="0"/>
            </w:tcBorders>
            <w:tcW w:w="1703" w:type="pct"/>
            <w:vAlign w:val="center"/>
            <w:textDirection w:val="lrTb"/>
            <w:noWrap w:val="false"/>
          </w:tcPr>
          <w:p>
            <w:pPr>
              <w:jc w:val="both"/>
              <w:keepLines w:val="0"/>
              <w:keepNext w:val="0"/>
              <w:pageBreakBefore w:val="0"/>
              <w:spacing w:line="240" w:lineRule="auto"/>
              <w:widowControl w:val="off"/>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提供证明材料（列出证明材料明细及在投标文件中的具体页码）</w:t>
            </w:r>
            <w:r/>
          </w:p>
        </w:tc>
      </w:tr>
      <w:tr>
        <w:trPr>
          <w:jc w:val="center"/>
          <w:trHeight w:val="454"/>
        </w:trPr>
        <w:tc>
          <w:tcPr>
            <w:tcBorders>
              <w:left w:val="single" w:color="auto" w:sz="4" w:space="0"/>
            </w:tcBorders>
            <w:tcW w:w="441" w:type="pct"/>
            <w:vAlign w:val="center"/>
            <w:textDirection w:val="lrTb"/>
            <w:noWrap w:val="false"/>
          </w:tcPr>
          <w:p>
            <w:pPr>
              <w:jc w:val="center"/>
              <w:keepLines w:val="0"/>
              <w:keepNext w:val="0"/>
              <w:pageBreakBefore w:val="0"/>
              <w:spacing w:line="240" w:lineRule="auto"/>
              <w:widowControl w:val="off"/>
              <w:rPr>
                <w:rFonts w:hint="default"/>
                <w:bCs/>
                <w:color w:val="000000"/>
                <w:highlight w:val="none"/>
                <w:lang w:val="en-US" w:eastAsia="zh-CN"/>
              </w:rPr>
            </w:pPr>
            <w:r>
              <w:rPr>
                <w:rFonts w:hint="eastAsia"/>
                <w:bCs/>
                <w:color w:val="000000"/>
                <w:highlight w:val="none"/>
                <w:lang w:val="en-US" w:eastAsia="zh-CN"/>
              </w:rPr>
              <w:t xml:space="preserve">一</w:t>
            </w:r>
            <w:r/>
          </w:p>
        </w:tc>
        <w:tc>
          <w:tcPr>
            <w:gridSpan w:val="6"/>
            <w:tcBorders>
              <w:right w:val="single" w:color="auto" w:sz="4" w:space="0"/>
            </w:tcBorders>
            <w:tcW w:w="4558" w:type="pct"/>
            <w:vAlign w:val="center"/>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ascii="Times New Roman" w:hAnsi="Times New Roman" w:eastAsia="宋体" w:cs="Times New Roman"/>
                <w:bCs/>
                <w:color w:val="000000"/>
                <w:highlight w:val="none"/>
                <w:lang w:val="en-US" w:eastAsia="zh-CN"/>
              </w:rPr>
              <w:t xml:space="preserve">满足采购需求</w:t>
            </w:r>
            <w:r>
              <w:rPr>
                <w:rFonts w:hint="eastAsia" w:cs="Times New Roman"/>
                <w:bCs/>
                <w:color w:val="000000"/>
                <w:highlight w:val="none"/>
                <w:lang w:val="en-US" w:eastAsia="zh-CN"/>
              </w:rPr>
              <w:t xml:space="preserve">的车辆</w:t>
            </w:r>
            <w:r/>
          </w:p>
        </w:tc>
      </w:tr>
      <w:tr>
        <w:trPr>
          <w:jc w:val="center"/>
          <w:trHeight w:val="454"/>
        </w:trPr>
        <w:tc>
          <w:tcPr>
            <w:tcBorders>
              <w:left w:val="single" w:color="auto" w:sz="4" w:space="0"/>
            </w:tcBorders>
            <w:tcW w:w="441" w:type="pct"/>
            <w:vAlign w:val="center"/>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1</w:t>
            </w:r>
            <w:r/>
          </w:p>
        </w:tc>
        <w:tc>
          <w:tcPr>
            <w:tcW w:w="574"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tc>
        <w:tc>
          <w:tcPr>
            <w:tcW w:w="419" w:type="pct"/>
            <w:vAlign w:val="center"/>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center"/>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center"/>
            <w:textDirection w:val="lrTb"/>
            <w:noWrap w:val="false"/>
          </w:tcPr>
          <w:p>
            <w:pPr>
              <w:jc w:val="left"/>
              <w:keepLines w:val="0"/>
              <w:keepNext w:val="0"/>
              <w:pageBreakBefore w:val="0"/>
              <w:spacing w:line="240" w:lineRule="auto"/>
              <w:widowControl w:val="off"/>
              <w:rPr>
                <w:bCs/>
                <w:color w:val="000000"/>
                <w:highlight w:val="none"/>
              </w:rPr>
            </w:pPr>
            <w:r>
              <w:rPr>
                <w:bCs/>
                <w:color w:val="000000"/>
                <w:highlight w:val="none"/>
              </w:rPr>
            </w:r>
            <w:r/>
          </w:p>
        </w:tc>
        <w:tc>
          <w:tcPr>
            <w:tcW w:w="665" w:type="pct"/>
            <w:vAlign w:val="center"/>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center"/>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2</w:t>
            </w:r>
            <w:r/>
          </w:p>
        </w:tc>
        <w:tc>
          <w:tcPr>
            <w:tcW w:w="574" w:type="pct"/>
            <w:vAlign w:val="top"/>
            <w:textDirection w:val="lrTb"/>
            <w:noWrap w:val="false"/>
          </w:tcPr>
          <w:p>
            <w:pPr>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sz w:val="21"/>
                <w:szCs w:val="24"/>
                <w:highlight w:val="none"/>
                <w:lang w:val="en-US" w:eastAsia="zh-CN" w:bidi="ar-SA"/>
              </w:rPr>
            </w:pPr>
            <w:r>
              <w:rPr>
                <w:rFonts w:hint="eastAsia"/>
                <w:bCs/>
                <w:color w:val="000000"/>
                <w:sz w:val="21"/>
                <w:szCs w:val="24"/>
                <w:highlight w:val="none"/>
                <w:lang w:val="en-US" w:eastAsia="zh-CN" w:bidi="ar-SA"/>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sz w:val="21"/>
                <w:szCs w:val="24"/>
                <w:highlight w:val="none"/>
                <w:lang w:val="en-US" w:eastAsia="zh-CN" w:bidi="ar-SA"/>
              </w:rPr>
            </w:pPr>
            <w:r>
              <w:rPr>
                <w:rFonts w:hint="eastAsia"/>
                <w:bCs/>
                <w:color w:val="000000"/>
                <w:sz w:val="21"/>
                <w:szCs w:val="24"/>
                <w:highlight w:val="none"/>
                <w:lang w:val="en-US" w:eastAsia="zh-CN" w:bidi="ar-SA"/>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3</w:t>
            </w:r>
            <w:r/>
          </w:p>
        </w:tc>
        <w:tc>
          <w:tcPr>
            <w:tcW w:w="574" w:type="pct"/>
            <w:vAlign w:val="top"/>
            <w:textDirection w:val="lrTb"/>
            <w:noWrap w:val="false"/>
          </w:tcPr>
          <w:p>
            <w:pPr>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eastAsia="zh-CN"/>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4</w:t>
            </w:r>
            <w:r/>
          </w:p>
        </w:tc>
        <w:tc>
          <w:tcPr>
            <w:tcW w:w="574" w:type="pct"/>
            <w:vAlign w:val="top"/>
            <w:textDirection w:val="lrTb"/>
            <w:noWrap w:val="false"/>
          </w:tcPr>
          <w:p>
            <w:pPr>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5</w:t>
            </w:r>
            <w:r/>
          </w:p>
        </w:tc>
        <w:tc>
          <w:tcPr>
            <w:tcW w:w="574" w:type="pct"/>
            <w:vAlign w:val="top"/>
            <w:textDirection w:val="lrTb"/>
            <w:noWrap w:val="false"/>
          </w:tcPr>
          <w:p>
            <w:pPr>
              <w:jc w:val="left"/>
              <w:keepLines w:val="0"/>
              <w:keepNext w:val="0"/>
              <w:pageBreakBefore w:val="0"/>
              <w:spacing w:line="240" w:lineRule="auto"/>
              <w:widowControl w:val="off"/>
              <w:rPr>
                <w:rFonts w:hint="eastAsia"/>
                <w:bCs/>
                <w:color w:val="000000"/>
                <w:sz w:val="18"/>
                <w:szCs w:val="21"/>
                <w:highlight w:val="none"/>
              </w:rPr>
            </w:pPr>
            <w:r>
              <w:rPr>
                <w:rFonts w:hint="eastAsia"/>
                <w:bCs/>
                <w:color w:val="000000"/>
                <w:sz w:val="18"/>
                <w:szCs w:val="21"/>
                <w:highlight w:val="none"/>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default"/>
                <w:bCs/>
                <w:color w:val="000000"/>
                <w:highlight w:val="none"/>
                <w:lang w:val="en-US" w:eastAsia="zh-CN"/>
              </w:rPr>
            </w:pPr>
            <w:r>
              <w:rPr>
                <w:rFonts w:hint="eastAsia"/>
                <w:bCs/>
                <w:color w:val="000000"/>
                <w:highlight w:val="none"/>
                <w:lang w:val="en-US" w:eastAsia="zh-CN"/>
              </w:rPr>
              <w:t xml:space="preserve">二</w:t>
            </w:r>
            <w:r/>
          </w:p>
        </w:tc>
        <w:tc>
          <w:tcPr>
            <w:gridSpan w:val="6"/>
            <w:tcBorders>
              <w:right w:val="single" w:color="auto" w:sz="4" w:space="0"/>
            </w:tcBorders>
            <w:tcW w:w="4558"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default" w:ascii="Times New Roman" w:hAnsi="Times New Roman" w:eastAsia="宋体" w:cs="Times New Roman"/>
                <w:bCs/>
                <w:color w:val="000000"/>
                <w:highlight w:val="none"/>
                <w:lang w:val="en-US" w:eastAsia="zh-CN"/>
              </w:rPr>
              <w:t xml:space="preserve">满足采购需求的基础上投标供应</w:t>
            </w:r>
            <w:r>
              <w:rPr>
                <w:rFonts w:hint="eastAsia" w:ascii="Times New Roman" w:hAnsi="Times New Roman" w:eastAsia="宋体" w:cs="Times New Roman"/>
                <w:bCs/>
                <w:color w:val="000000"/>
                <w:highlight w:val="none"/>
                <w:lang w:val="en-US" w:eastAsia="zh-CN"/>
              </w:rPr>
              <w:t xml:space="preserve">商自主拥有或租赁</w:t>
            </w:r>
            <w:r>
              <w:rPr>
                <w:rFonts w:hint="eastAsia" w:cs="Times New Roman"/>
                <w:bCs/>
                <w:color w:val="000000"/>
                <w:highlight w:val="none"/>
                <w:lang w:val="en-US" w:eastAsia="zh-CN"/>
              </w:rPr>
              <w:t xml:space="preserve">车辆</w:t>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1</w:t>
            </w:r>
            <w:r/>
          </w:p>
        </w:tc>
        <w:tc>
          <w:tcPr>
            <w:tcW w:w="57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eastAsia="宋体"/>
                <w:bCs/>
                <w:color w:val="000000"/>
                <w:highlight w:val="none"/>
                <w:lang w:val="en-US" w:eastAsia="zh-CN"/>
              </w:rPr>
            </w:pPr>
            <w:r>
              <w:rPr>
                <w:rFonts w:hint="eastAsia"/>
                <w:bCs/>
                <w:color w:val="000000"/>
                <w:highlight w:val="none"/>
                <w:lang w:val="en-US" w:eastAsia="zh-CN"/>
              </w:rPr>
              <w:t xml:space="preserve">2</w:t>
            </w:r>
            <w:r/>
          </w:p>
        </w:tc>
        <w:tc>
          <w:tcPr>
            <w:tcW w:w="57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eastAsia="宋体"/>
                <w:bCs/>
                <w:color w:val="000000"/>
                <w:highlight w:val="none"/>
                <w:lang w:val="en-US" w:eastAsia="zh-CN"/>
              </w:rPr>
            </w:pPr>
            <w:r>
              <w:rPr>
                <w:rFonts w:hint="eastAsia"/>
                <w:bCs/>
                <w:color w:val="000000"/>
                <w:highlight w:val="none"/>
                <w:lang w:val="en-US" w:eastAsia="zh-CN"/>
              </w:rPr>
              <w:t xml:space="preserve">3</w:t>
            </w:r>
            <w:r/>
          </w:p>
        </w:tc>
        <w:tc>
          <w:tcPr>
            <w:tcW w:w="57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eastAsia="宋体"/>
                <w:bCs/>
                <w:color w:val="000000"/>
                <w:highlight w:val="none"/>
                <w:lang w:val="en-US" w:eastAsia="zh-CN"/>
              </w:rPr>
            </w:pPr>
            <w:r>
              <w:rPr>
                <w:rFonts w:hint="eastAsia"/>
                <w:bCs/>
                <w:color w:val="000000"/>
                <w:highlight w:val="none"/>
                <w:lang w:val="en-US" w:eastAsia="zh-CN"/>
              </w:rPr>
              <w:t xml:space="preserve">4</w:t>
            </w:r>
            <w:r/>
          </w:p>
        </w:tc>
        <w:tc>
          <w:tcPr>
            <w:tcW w:w="57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default" w:ascii="宋体" w:hAnsi="宋体" w:eastAsia="宋体" w:cs="Times New Roman"/>
                <w:bCs/>
                <w:color w:val="000000"/>
                <w:sz w:val="24"/>
                <w:highlight w:val="none"/>
                <w:lang w:val="en-US" w:eastAsia="zh-CN"/>
              </w:rPr>
            </w:pPr>
            <w:r>
              <w:rPr>
                <w:rFonts w:hint="eastAsia"/>
                <w:bCs/>
                <w:color w:val="000000"/>
                <w:highlight w:val="none"/>
                <w:lang w:val="en-US" w:eastAsia="zh-CN"/>
              </w:rPr>
              <w:t xml:space="preserve">5</w:t>
            </w:r>
            <w:r/>
          </w:p>
        </w:tc>
        <w:tc>
          <w:tcPr>
            <w:tcW w:w="574" w:type="pct"/>
            <w:vAlign w:val="top"/>
            <w:textDirection w:val="lrTb"/>
            <w:noWrap w:val="false"/>
          </w:tcPr>
          <w:p>
            <w:pPr>
              <w:jc w:val="left"/>
              <w:keepLines w:val="0"/>
              <w:keepNext w:val="0"/>
              <w:pageBreakBefore w:val="0"/>
              <w:spacing w:line="240" w:lineRule="auto"/>
              <w:widowControl w:val="off"/>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default" w:ascii="宋体" w:hAnsi="宋体" w:eastAsia="宋体" w:cs="Times New Roman"/>
                <w:bCs/>
                <w:color w:val="000000"/>
                <w:sz w:val="24"/>
                <w:highlight w:val="none"/>
                <w:lang w:val="en-US" w:eastAsia="zh-CN"/>
              </w:rPr>
            </w:pPr>
            <w:r>
              <w:rPr>
                <w:rFonts w:hint="eastAsia"/>
                <w:bCs/>
                <w:color w:val="000000"/>
                <w:highlight w:val="none"/>
                <w:lang w:val="en-US" w:eastAsia="zh-CN"/>
              </w:rPr>
              <w:t xml:space="preserve">6</w:t>
            </w:r>
            <w:r/>
          </w:p>
        </w:tc>
        <w:tc>
          <w:tcPr>
            <w:tcW w:w="574" w:type="pct"/>
            <w:vAlign w:val="top"/>
            <w:textDirection w:val="lrTb"/>
            <w:noWrap w:val="false"/>
          </w:tcPr>
          <w:p>
            <w:pPr>
              <w:jc w:val="left"/>
              <w:keepLines w:val="0"/>
              <w:keepNext w:val="0"/>
              <w:pageBreakBefore w:val="0"/>
              <w:spacing w:line="240" w:lineRule="auto"/>
              <w:widowControl w:val="off"/>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bCs/>
                <w:color w:val="000000"/>
                <w:highlight w:val="none"/>
              </w:rPr>
            </w:pPr>
            <w:r>
              <w:rPr>
                <w:rFonts w:hint="eastAsia" w:ascii="宋体" w:hAnsi="宋体" w:eastAsia="宋体" w:cs="Times New Roman"/>
                <w:bCs/>
                <w:color w:val="000000"/>
                <w:sz w:val="24"/>
                <w:highlight w:val="none"/>
                <w:lang w:eastAsia="zh-CN"/>
              </w:rPr>
              <w:t xml:space="preserve">……</w:t>
            </w:r>
            <w:r/>
          </w:p>
        </w:tc>
        <w:tc>
          <w:tcPr>
            <w:tcW w:w="57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r>
        <w:trPr>
          <w:jc w:val="center"/>
          <w:trHeight w:val="454"/>
        </w:trPr>
        <w:tc>
          <w:tcPr>
            <w:tcBorders>
              <w:left w:val="single" w:color="auto" w:sz="4" w:space="0"/>
              <w:bottom w:val="single" w:color="auto" w:sz="4" w:space="0"/>
            </w:tcBorders>
            <w:tcW w:w="441" w:type="pct"/>
            <w:vAlign w:val="top"/>
            <w:textDirection w:val="lrTb"/>
            <w:noWrap w:val="false"/>
          </w:tcPr>
          <w:p>
            <w:pPr>
              <w:jc w:val="center"/>
              <w:keepLines w:val="0"/>
              <w:keepNext w:val="0"/>
              <w:pageBreakBefore w:val="0"/>
              <w:spacing w:line="240" w:lineRule="auto"/>
              <w:widowControl w:val="off"/>
              <w:rPr>
                <w:rFonts w:hint="eastAsia"/>
                <w:bCs/>
                <w:color w:val="000000"/>
                <w:highlight w:val="none"/>
              </w:rPr>
            </w:pPr>
            <w:r>
              <w:rPr>
                <w:rFonts w:hint="eastAsia" w:ascii="宋体" w:hAnsi="宋体" w:eastAsia="宋体" w:cs="Times New Roman"/>
                <w:bCs/>
                <w:color w:val="000000"/>
                <w:sz w:val="24"/>
                <w:highlight w:val="none"/>
                <w:lang w:eastAsia="zh-CN"/>
              </w:rPr>
              <w:t xml:space="preserve">……</w:t>
            </w:r>
            <w:r/>
          </w:p>
        </w:tc>
        <w:tc>
          <w:tcPr>
            <w:tcBorders>
              <w:bottom w:val="single" w:color="auto" w:sz="4" w:space="0"/>
            </w:tcBorders>
            <w:tcW w:w="57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bottom w:val="single" w:color="auto" w:sz="4" w:space="0"/>
            </w:tcBorders>
            <w:tcW w:w="419"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bottom w:val="single" w:color="auto" w:sz="4" w:space="0"/>
            </w:tcBorders>
            <w:tcW w:w="414"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bottom w:val="single" w:color="auto" w:sz="4" w:space="0"/>
            </w:tcBorders>
            <w:tcW w:w="781"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bottom w:val="single" w:color="auto" w:sz="4" w:space="0"/>
            </w:tcBorders>
            <w:tcW w:w="665"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c>
          <w:tcPr>
            <w:tcBorders>
              <w:bottom w:val="single" w:color="auto" w:sz="4" w:space="0"/>
              <w:right w:val="single" w:color="auto" w:sz="4" w:space="0"/>
            </w:tcBorders>
            <w:tcW w:w="1703" w:type="pct"/>
            <w:vAlign w:val="top"/>
            <w:textDirection w:val="lrTb"/>
            <w:noWrap w:val="false"/>
          </w:tcPr>
          <w:p>
            <w:pPr>
              <w:jc w:val="left"/>
              <w:keepLines w:val="0"/>
              <w:keepNext w:val="0"/>
              <w:pageBreakBefore w:val="0"/>
              <w:spacing w:line="240" w:lineRule="auto"/>
              <w:widowControl w:val="off"/>
              <w:rPr>
                <w:rFonts w:hint="eastAsia"/>
                <w:bCs/>
                <w:color w:val="000000"/>
                <w:highlight w:val="none"/>
              </w:rPr>
            </w:pPr>
            <w:r>
              <w:rPr>
                <w:rFonts w:hint="eastAsia"/>
                <w:bCs/>
                <w:color w:val="000000"/>
                <w:highlight w:val="none"/>
              </w:rPr>
            </w:r>
            <w:r/>
          </w:p>
        </w:tc>
      </w:tr>
    </w:tbl>
    <w:p>
      <w:pPr>
        <w:pStyle w:val="704"/>
        <w:jc w:val="right"/>
        <w:spacing w:line="360" w:lineRule="auto"/>
        <w:rPr>
          <w:rFonts w:hAnsi="宋体"/>
          <w:sz w:val="24"/>
          <w:szCs w:val="24"/>
          <w:highlight w:val="none"/>
        </w:rPr>
      </w:pPr>
      <w:r>
        <w:rPr>
          <w:rFonts w:hAnsi="宋体"/>
          <w:sz w:val="24"/>
          <w:szCs w:val="24"/>
          <w:highlight w:val="none"/>
        </w:rPr>
      </w:r>
      <w:r/>
    </w:p>
    <w:p>
      <w:pPr>
        <w:spacing w:line="300" w:lineRule="auto"/>
        <w:rPr>
          <w:rFonts w:hAnsi="宋体"/>
          <w:sz w:val="24"/>
          <w:highlight w:val="none"/>
        </w:rPr>
      </w:pPr>
      <w:r>
        <w:rPr>
          <w:rFonts w:hint="eastAsia" w:hAnsi="宋体"/>
          <w:sz w:val="24"/>
          <w:highlight w:val="none"/>
        </w:rPr>
        <w:t xml:space="preserve">备注：本表格按招标文件评分标准要求填写并附相关证明材料。表格不够可自行扩展。</w:t>
      </w:r>
      <w:r/>
    </w:p>
    <w:p>
      <w:pPr>
        <w:spacing w:line="300" w:lineRule="auto"/>
        <w:rPr>
          <w:rFonts w:hint="eastAsia" w:hAnsi="宋体"/>
          <w:sz w:val="24"/>
          <w:highlight w:val="none"/>
        </w:rPr>
      </w:pPr>
      <w:r>
        <w:rPr>
          <w:rFonts w:hint="eastAsia" w:hAnsi="宋体"/>
          <w:sz w:val="24"/>
          <w:highlight w:val="none"/>
        </w:rPr>
      </w:r>
      <w:r/>
    </w:p>
    <w:p>
      <w:pPr>
        <w:spacing w:line="300" w:lineRule="auto"/>
        <w:rPr>
          <w:rFonts w:hint="eastAsia" w:hAnsi="宋体"/>
          <w:sz w:val="24"/>
          <w:highlight w:val="none"/>
        </w:rPr>
      </w:pPr>
      <w:r>
        <w:rPr>
          <w:rFonts w:hint="eastAsia" w:hAnsi="宋体"/>
          <w:sz w:val="24"/>
          <w:highlight w:val="none"/>
        </w:rPr>
        <w:t xml:space="preserve">投标供应商（公章）:                        </w:t>
      </w:r>
      <w:r/>
    </w:p>
    <w:p>
      <w:pPr>
        <w:spacing w:line="300" w:lineRule="auto"/>
        <w:rPr>
          <w:rFonts w:hint="eastAsia" w:hAnsi="宋体"/>
          <w:sz w:val="24"/>
          <w:highlight w:val="none"/>
        </w:rPr>
      </w:pPr>
      <w:r>
        <w:rPr>
          <w:rFonts w:hint="eastAsia" w:hAnsi="宋体"/>
          <w:sz w:val="24"/>
          <w:highlight w:val="none"/>
        </w:rPr>
      </w:r>
      <w:r/>
    </w:p>
    <w:p>
      <w:pPr>
        <w:spacing w:line="300" w:lineRule="auto"/>
        <w:rPr>
          <w:rFonts w:hint="eastAsia" w:hAnsi="宋体"/>
          <w:sz w:val="24"/>
          <w:highlight w:val="none"/>
        </w:rPr>
      </w:pPr>
      <w:r>
        <w:rPr>
          <w:rFonts w:hint="eastAsia" w:hAnsi="宋体"/>
          <w:sz w:val="24"/>
          <w:highlight w:val="none"/>
        </w:rPr>
        <w:t xml:space="preserve">法定代表人或授权委托人（签字或盖章）:                    </w:t>
      </w:r>
      <w:r/>
    </w:p>
    <w:p>
      <w:pPr>
        <w:rPr>
          <w:rFonts w:hint="eastAsia" w:hAnsi="宋体"/>
          <w:sz w:val="24"/>
          <w:highlight w:val="none"/>
        </w:rPr>
        <w:outlineLvl w:val="0"/>
      </w:pPr>
      <w:r>
        <w:rPr>
          <w:rFonts w:hint="eastAsia" w:hAnsi="宋体"/>
          <w:sz w:val="24"/>
          <w:highlight w:val="none"/>
        </w:rPr>
      </w:r>
      <w:r/>
    </w:p>
    <w:p>
      <w:pPr>
        <w:rPr>
          <w:rFonts w:hint="eastAsia" w:hAnsi="宋体"/>
          <w:sz w:val="24"/>
          <w:highlight w:val="none"/>
        </w:rPr>
        <w:outlineLvl w:val="0"/>
      </w:pPr>
      <w:r>
        <w:rPr>
          <w:rFonts w:hint="eastAsia" w:hAnsi="宋体"/>
          <w:sz w:val="24"/>
          <w:highlight w:val="none"/>
        </w:rPr>
        <w:t xml:space="preserve">日期：     年     月     日</w:t>
      </w:r>
      <w:r/>
    </w:p>
    <w:p>
      <w:pPr>
        <w:jc w:val="center"/>
        <w:spacing w:line="360" w:lineRule="auto"/>
        <w:rPr>
          <w:rFonts w:ascii="宋体" w:hAnsi="宋体"/>
          <w:b/>
          <w:bCs/>
          <w:sz w:val="30"/>
          <w:szCs w:val="30"/>
          <w:highlight w:val="none"/>
        </w:rPr>
        <w:outlineLvl w:val="0"/>
      </w:pPr>
      <w:r>
        <w:rPr>
          <w:rFonts w:hint="eastAsia" w:ascii="宋体" w:hAnsi="宋体"/>
          <w:b/>
          <w:bCs/>
          <w:sz w:val="30"/>
          <w:szCs w:val="30"/>
          <w:highlight w:val="none"/>
        </w:rPr>
        <w:br w:type="page" w:clear="all"/>
      </w:r>
      <w:r>
        <w:rPr>
          <w:rFonts w:hint="eastAsia" w:ascii="黑体" w:eastAsia="黑体"/>
          <w:b w:val="0"/>
          <w:bCs/>
          <w:sz w:val="30"/>
          <w:szCs w:val="30"/>
          <w:highlight w:val="none"/>
        </w:rPr>
        <w:t xml:space="preserve">（</w:t>
      </w:r>
      <w:r>
        <w:rPr>
          <w:rFonts w:hint="eastAsia" w:ascii="黑体" w:eastAsia="黑体"/>
          <w:b w:val="0"/>
          <w:bCs/>
          <w:sz w:val="30"/>
          <w:szCs w:val="30"/>
          <w:highlight w:val="none"/>
          <w:lang w:val="en-US" w:eastAsia="zh-CN"/>
        </w:rPr>
        <w:t xml:space="preserve">十二</w:t>
      </w:r>
      <w:r>
        <w:rPr>
          <w:rFonts w:hint="eastAsia" w:ascii="黑体" w:eastAsia="黑体"/>
          <w:b w:val="0"/>
          <w:bCs/>
          <w:sz w:val="30"/>
          <w:szCs w:val="30"/>
          <w:highlight w:val="none"/>
        </w:rPr>
        <w:t xml:space="preserve">）投标偏离表（格式）</w:t>
      </w:r>
      <w:r/>
    </w:p>
    <w:p>
      <w:pPr>
        <w:ind w:firstLine="2560"/>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697"/>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投标供应商应根据招标文件要求认真填写，如无任何服务偏离，在“偏离说明”中注明“无偏离”；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（3）如有服务偏离项，请于本表中列明偏离内容，如需要可自行延长，其余无偏离内容不须赘述。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360" w:lineRule="auto"/>
        <w:rPr>
          <w:rFonts w:ascii="宋体"/>
          <w:bCs/>
          <w:sz w:val="24"/>
          <w:highlight w:val="none"/>
        </w:rPr>
        <w:outlineLvl w:val="0"/>
      </w:pPr>
      <w:r>
        <w:rPr>
          <w:rFonts w:ascii="宋体"/>
          <w:bCs/>
          <w:sz w:val="24"/>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rPr>
          <w:rFonts w:ascii="宋体" w:hAnsi="宋体"/>
          <w:b/>
          <w:bCs/>
          <w:sz w:val="30"/>
          <w:szCs w:val="30"/>
          <w:highlight w:val="none"/>
        </w:rP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spacing w:before="4" w:line="360" w:lineRule="auto"/>
        <w:widowControl/>
        <w:rPr>
          <w:rFonts w:ascii="宋体" w:hAnsi="宋体"/>
          <w:b/>
          <w:bCs/>
          <w:sz w:val="30"/>
          <w:szCs w:val="30"/>
          <w:highlight w:val="none"/>
        </w:rPr>
      </w:pPr>
      <w:r>
        <w:rPr>
          <w:rFonts w:ascii="宋体" w:hAnsi="宋体"/>
          <w:b/>
          <w:bCs/>
          <w:sz w:val="30"/>
          <w:szCs w:val="30"/>
          <w:highlight w:val="none"/>
        </w:rPr>
      </w:r>
      <w:r/>
    </w:p>
    <w:p>
      <w:pPr>
        <w:jc w:val="center"/>
        <w:spacing w:line="360" w:lineRule="auto"/>
        <w:rPr>
          <w:rFonts w:hint="eastAsia" w:ascii="黑体" w:eastAsia="黑体"/>
          <w:b w:val="0"/>
          <w:bCs/>
          <w:sz w:val="30"/>
          <w:szCs w:val="30"/>
          <w:highlight w:val="none"/>
        </w:rPr>
        <w:outlineLvl w:val="0"/>
      </w:pPr>
      <w:r>
        <w:rPr>
          <w:rFonts w:hint="eastAsia" w:ascii="黑体" w:eastAsia="黑体"/>
          <w:b w:val="0"/>
          <w:bCs/>
          <w:sz w:val="30"/>
          <w:szCs w:val="30"/>
          <w:highlight w:val="none"/>
        </w:rPr>
        <w:t xml:space="preserve">（十</w:t>
      </w:r>
      <w:r>
        <w:rPr>
          <w:rFonts w:hint="eastAsia" w:ascii="黑体" w:eastAsia="黑体"/>
          <w:b w:val="0"/>
          <w:bCs/>
          <w:sz w:val="30"/>
          <w:szCs w:val="30"/>
          <w:highlight w:val="none"/>
          <w:lang w:val="en-US" w:eastAsia="zh-CN"/>
        </w:rPr>
        <w:t xml:space="preserve">三</w:t>
      </w:r>
      <w:r>
        <w:rPr>
          <w:rFonts w:hint="eastAsia" w:ascii="黑体" w:eastAsia="黑体"/>
          <w:b w:val="0"/>
          <w:bCs/>
          <w:sz w:val="30"/>
          <w:szCs w:val="30"/>
          <w:highlight w:val="none"/>
        </w:rPr>
        <w:t xml:space="preserve">）中小企业声明函（格式）</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 中小企业声明函（服务）</w:t>
      </w:r>
      <w:r/>
    </w:p>
    <w:p>
      <w:pPr>
        <w:jc w:val="center"/>
        <w:spacing w:line="400" w:lineRule="exact"/>
        <w:rPr>
          <w:rFonts w:hint="eastAsia" w:ascii="黑体" w:hAnsi="Times New Roman" w:eastAsia="黑体" w:cs="Times New Roman"/>
          <w:bCs/>
          <w:color w:val="000000"/>
          <w:sz w:val="28"/>
          <w:szCs w:val="28"/>
          <w:highlight w:val="none"/>
        </w:rPr>
        <w:outlineLvl w:val="0"/>
      </w:pPr>
      <w:r>
        <w:rPr>
          <w:rFonts w:hint="eastAsia" w:ascii="黑体" w:hAnsi="Times New Roman" w:eastAsia="黑体" w:cs="Times New Roman"/>
          <w:bCs/>
          <w:color w:val="000000"/>
          <w:sz w:val="28"/>
          <w:szCs w:val="28"/>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sz w:val="24"/>
          <w:szCs w:val="24"/>
          <w:highlight w:val="none"/>
          <w:u w:val="single"/>
        </w:rPr>
        <w:t xml:space="preserve">（联合体）</w:t>
      </w:r>
      <w:r>
        <w:rPr>
          <w:rFonts w:hint="eastAsia" w:ascii="宋体" w:hAnsi="宋体" w:eastAsia="宋体" w:cs="宋体"/>
          <w:bCs/>
          <w:sz w:val="24"/>
          <w:szCs w:val="24"/>
          <w:highlight w:val="none"/>
        </w:rPr>
        <w:t xml:space="preserve">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p>
    <w:p>
      <w:pPr>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center"/>
        <w:spacing w:line="360" w:lineRule="auto"/>
        <w:rPr>
          <w:rFonts w:hint="eastAsia" w:ascii="黑体" w:eastAsia="黑体"/>
          <w:b w:val="0"/>
          <w:bCs/>
          <w:sz w:val="30"/>
          <w:szCs w:val="30"/>
          <w:highlight w:val="none"/>
          <w:lang w:val="en-US" w:eastAsia="zh-CN"/>
        </w:rPr>
        <w:outlineLvl w:val="0"/>
      </w:pPr>
      <w:r>
        <w:rPr>
          <w:rFonts w:hint="eastAsia" w:ascii="黑体" w:eastAsia="黑体"/>
          <w:b w:val="0"/>
          <w:bCs/>
          <w:sz w:val="30"/>
          <w:szCs w:val="30"/>
          <w:highlight w:val="none"/>
          <w:lang w:val="en-US" w:eastAsia="zh-CN"/>
        </w:rPr>
        <w:t xml:space="preserve">（十四）残疾人福利性单位声明函（格式）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hAnsi="宋体" w:cs="宋体"/>
          <w:color w:val="000000"/>
          <w:sz w:val="24"/>
          <w:highlight w:val="none"/>
          <w:lang w:eastAsia="zh-CN"/>
        </w:rPr>
        <w:t xml:space="preserve">〔2017〕141号</w:t>
      </w:r>
      <w:r>
        <w:rPr>
          <w:rFonts w:hint="eastAsia" w:hAnsi="宋体" w:cs="宋体"/>
          <w:color w:val="000000"/>
          <w:sz w:val="24"/>
          <w:highlight w:val="none"/>
        </w:rPr>
        <w:t xml:space="preserve">）的规定，本单位为符合条件的残疾人福利性单位，且本单位参加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p>
    <w:p>
      <w:pPr>
        <w:pStyle w:val="72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21"/>
        <w:ind w:left="0" w:firstLine="0"/>
        <w:jc w:val="left"/>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r>
      <w:r/>
    </w:p>
    <w:p>
      <w:pPr>
        <w:pStyle w:val="721"/>
        <w:ind w:left="0" w:firstLine="0"/>
        <w:jc w:val="center"/>
        <w:rPr>
          <w:rFonts w:ascii="宋体" w:hAnsi="宋体"/>
          <w:bCs/>
          <w:sz w:val="24"/>
          <w:szCs w:val="24"/>
          <w:highlight w:val="none"/>
        </w:rPr>
      </w:pPr>
      <w:r>
        <w:rPr>
          <w:rFonts w:hint="eastAsia" w:ascii="黑体" w:hAnsi="Times New Roman" w:eastAsia="黑体" w:cs="Times New Roman"/>
          <w:b w:val="0"/>
          <w:bCs/>
          <w:sz w:val="30"/>
          <w:szCs w:val="30"/>
          <w:highlight w:val="none"/>
          <w:lang w:val="en-US" w:eastAsia="zh-CN" w:bidi="ar-SA"/>
        </w:rPr>
        <w:t xml:space="preserve">(十</w:t>
      </w:r>
      <w:r>
        <w:rPr>
          <w:rFonts w:hint="eastAsia" w:ascii="黑体" w:eastAsia="黑体" w:cs="Times New Roman"/>
          <w:b w:val="0"/>
          <w:bCs/>
          <w:sz w:val="30"/>
          <w:szCs w:val="30"/>
          <w:highlight w:val="none"/>
          <w:lang w:val="en-US" w:eastAsia="zh-CN" w:bidi="ar-SA"/>
        </w:rPr>
        <w:t xml:space="preserve">五</w:t>
      </w:r>
      <w:r>
        <w:rPr>
          <w:rFonts w:hint="eastAsia" w:ascii="黑体" w:hAnsi="Times New Roman" w:eastAsia="黑体" w:cs="Times New Roman"/>
          <w:b w:val="0"/>
          <w:bCs/>
          <w:sz w:val="30"/>
          <w:szCs w:val="30"/>
          <w:highlight w:val="none"/>
          <w:lang w:val="en-US" w:eastAsia="zh-CN" w:bidi="ar-SA"/>
        </w:rPr>
        <w:t xml:space="preserve">)政府采购履约担保函（格式）</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编号：</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政府采购履约担保函</w:t>
      </w:r>
      <w:r/>
    </w:p>
    <w:p>
      <w:pPr>
        <w:ind w:firstLine="482"/>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（采购人）：</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鉴于你方与</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（以下简称供应商）于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t xml:space="preserve">签订</w:t>
      </w:r>
      <w:r>
        <w:rPr>
          <w:rFonts w:hint="eastAsia" w:ascii="宋体" w:hAnsi="宋体" w:cs="宋体"/>
          <w:sz w:val="24"/>
          <w:highlight w:val="none"/>
        </w:rPr>
        <w:t xml:space="preserve">编号为   的《</w:t>
      </w:r>
      <w:r>
        <w:rPr>
          <w:rFonts w:hint="eastAsia" w:ascii="宋体" w:hAnsi="宋体" w:cs="宋体"/>
          <w:sz w:val="24"/>
          <w:highlight w:val="none"/>
          <w:u w:val="single"/>
        </w:rPr>
        <w:t xml:space="preserve">           </w:t>
      </w:r>
      <w:r>
        <w:rPr>
          <w:rFonts w:hint="eastAsia" w:ascii="宋体" w:hAnsi="宋体" w:cs="宋体"/>
          <w:sz w:val="24"/>
          <w:highlight w:val="none"/>
        </w:rPr>
        <w:t xml:space="preserve">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p>
    <w:p>
      <w:pPr>
        <w:ind w:firstLine="482"/>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日前向你方交纳履约保证金，且可以履约担保函的形式交纳履约保证金。应供应商的申请，我方以保证的方式向你方提供如下履约保证金担保：</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一、保证责任的情形及保证金额</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（一）在供应商出现下列情形之一时，我方承担保证责任：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1．将中标项目转让给他人，或者在投标文件中未说明，且未经采购招标</w:t>
      </w:r>
      <w:r>
        <w:rPr>
          <w:rFonts w:hint="eastAsia" w:ascii="宋体" w:hAnsi="宋体" w:cs="宋体"/>
          <w:sz w:val="24"/>
          <w:highlight w:val="none"/>
          <w:lang w:eastAsia="zh-CN"/>
        </w:rPr>
        <w:t xml:space="preserve">机构</w:t>
      </w:r>
      <w:r>
        <w:rPr>
          <w:rFonts w:hint="eastAsia" w:ascii="宋体" w:hAnsi="宋体" w:cs="宋体"/>
          <w:sz w:val="24"/>
          <w:highlight w:val="none"/>
        </w:rPr>
        <w:t xml:space="preserve">同意，将中标项目分包给他人的；</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2．主合同约定的应当缴纳履约保证金的情形</w:t>
      </w:r>
      <w:r>
        <w:rPr>
          <w:rFonts w:ascii="宋体" w:hAnsi="宋体" w:cs="宋体"/>
          <w:sz w:val="24"/>
          <w:highlight w:val="none"/>
        </w:rPr>
        <w:t xml:space="preserve">：</w:t>
      </w:r>
      <w:r>
        <w:rPr>
          <w:rFonts w:hint="eastAsia" w:ascii="宋体" w:hAnsi="宋体" w:cs="宋体"/>
          <w:sz w:val="24"/>
          <w:highlight w:val="none"/>
        </w:rPr>
        <w:t xml:space="preserve">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（1）未按主合同约定的质量、数量和期限供应货物/提供服务/完成工程的；</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 xml:space="preserve">%数额为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w:t>
      </w:r>
      <w:r>
        <w:rPr>
          <w:rFonts w:hint="eastAsia" w:ascii="宋体" w:hAnsi="宋体" w:cs="宋体"/>
          <w:sz w:val="24"/>
          <w:highlight w:val="none"/>
          <w:u w:val="single"/>
        </w:rPr>
        <w:t xml:space="preserve">        </w:t>
      </w:r>
      <w:r>
        <w:rPr>
          <w:rFonts w:hint="eastAsia" w:ascii="宋体" w:hAnsi="宋体" w:cs="宋体"/>
          <w:sz w:val="24"/>
          <w:highlight w:val="none"/>
        </w:rPr>
        <w:t xml:space="preserve">。（即主合同履约保证金金额）</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二、保证的方式及保证期间</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我方保证的方式为：连带责任保证。</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 xml:space="preserve">日内。</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如果供应商未按主合同约定向贵方供应货物/提供服务/完成工程的，由我方在保证金额内向你方支付上述款项。</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三、承担保证责任的程序</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 xml:space="preserve">部门出具的质量检测报告，或经诉讼（仲裁）程序裁决后的裁决书、调解书，本保证人即按照检测结果或裁决书、调解书决定是否承担保证责任。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 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工作日内进行核定后按照本保函的承诺承担保证责任。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四、保证责任的终止</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sz w:val="24"/>
          <w:highlight w:val="none"/>
          <w:lang w:eastAsia="zh-CN"/>
        </w:rPr>
        <w:t xml:space="preserve">格之</w:t>
      </w:r>
      <w:r>
        <w:rPr>
          <w:rFonts w:hint="eastAsia" w:ascii="宋体" w:hAnsi="宋体" w:cs="宋体"/>
          <w:sz w:val="24"/>
          <w:highlight w:val="none"/>
        </w:rPr>
        <w:t xml:space="preserve">日起，我方保证责任自动终止。</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2．我方按照本保函向你方履行了保证责任后，自我方向你方支付款项（支付款项从我方账户划出）之日起，保证责任即终止。</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3．按照法律法规的规定或出现应终止我方保证责任</w:t>
      </w:r>
      <w:r>
        <w:rPr>
          <w:rFonts w:ascii="宋体" w:hAnsi="宋体" w:cs="宋体"/>
          <w:sz w:val="24"/>
          <w:highlight w:val="none"/>
        </w:rPr>
        <w:t xml:space="preserve">的其他情形</w:t>
      </w:r>
      <w:r>
        <w:rPr>
          <w:rFonts w:hint="eastAsia" w:ascii="宋体" w:hAnsi="宋体" w:cs="宋体"/>
          <w:sz w:val="24"/>
          <w:highlight w:val="none"/>
        </w:rPr>
        <w:t xml:space="preserve">的，我方在本保函项下的保证责任亦终止。</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五、免责条款</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1．因你方违反主合同约定致使供应商不能履行义务的，我方不承担保证责任。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2．依照法律法规的规定或你方与供应商的另行约定，全部或者部分免除供应商应缴纳的保证金义务的，我方亦免除相应的保证责任。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3．因不可抗力造成供应商不能履行供货义务的，我方不承担保证责任。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六、争议的解决</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 xml:space="preserve">法院。</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七、保函的生效</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本保函自我方加盖公章之日起生效。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保证人：（公章）</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2"/>
        <w:jc w:val="center"/>
        <w:rPr>
          <w:rFonts w:ascii="宋体" w:hAnsi="宋体" w:cs="宋体"/>
          <w:sz w:val="24"/>
          <w:highlight w:val="none"/>
        </w:rPr>
      </w:pPr>
      <w:r>
        <w:rPr>
          <w:rFonts w:hint="eastAsia" w:ascii="宋体" w:hAnsi="宋体" w:cs="宋体"/>
          <w:sz w:val="24"/>
          <w:highlight w:val="none"/>
        </w:rPr>
        <w:t xml:space="preserve">                                             年     月      日</w:t>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p>
    <w:p>
      <w:pPr>
        <w:jc w:val="center"/>
        <w:rPr>
          <w:rFonts w:hint="eastAsia" w:ascii="黑体" w:hAnsi="Times New Roman" w:eastAsia="黑体" w:cs="Times New Roman"/>
          <w:b w:val="0"/>
          <w:bCs/>
          <w:sz w:val="30"/>
          <w:szCs w:val="30"/>
          <w:highlight w:val="none"/>
          <w:lang w:val="en-US" w:eastAsia="zh-CN" w:bidi="ar-SA"/>
        </w:rPr>
        <w:outlineLvl w:val="0"/>
      </w:pPr>
      <w:r>
        <w:rPr>
          <w:rFonts w:hint="eastAsia" w:ascii="黑体" w:hAnsi="Times New Roman" w:eastAsia="黑体" w:cs="Times New Roman"/>
          <w:b w:val="0"/>
          <w:bCs/>
          <w:sz w:val="30"/>
          <w:szCs w:val="30"/>
          <w:highlight w:val="none"/>
          <w:lang w:val="en-US" w:eastAsia="zh-CN" w:bidi="ar-SA"/>
        </w:rPr>
        <w:t xml:space="preserve">（十</w:t>
      </w:r>
      <w:r>
        <w:rPr>
          <w:rFonts w:hint="eastAsia" w:ascii="黑体" w:eastAsia="黑体" w:cs="Times New Roman"/>
          <w:b w:val="0"/>
          <w:bCs/>
          <w:sz w:val="30"/>
          <w:szCs w:val="30"/>
          <w:highlight w:val="none"/>
          <w:lang w:val="en-US" w:eastAsia="zh-CN" w:bidi="ar-SA"/>
        </w:rPr>
        <w:t xml:space="preserve">六</w:t>
      </w:r>
      <w:r>
        <w:rPr>
          <w:rFonts w:hint="eastAsia" w:ascii="黑体" w:hAnsi="Times New Roman" w:eastAsia="黑体" w:cs="Times New Roman"/>
          <w:b w:val="0"/>
          <w:bCs/>
          <w:sz w:val="30"/>
          <w:szCs w:val="30"/>
          <w:highlight w:val="none"/>
          <w:lang w:val="en-US" w:eastAsia="zh-CN" w:bidi="ar-SA"/>
        </w:rPr>
        <w:t xml:space="preserve">）无锡市政府采购合同融资政策告知函（格式）</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无锡市政府采购合同融资政策告知函</w:t>
      </w:r>
      <w:r/>
    </w:p>
    <w:p>
      <w:pPr>
        <w:ind w:firstLine="482"/>
        <w:spacing w:line="580" w:lineRule="exact"/>
        <w:rPr>
          <w:rFonts w:ascii="宋体" w:hAnsi="宋体" w:cs="宋体"/>
          <w:sz w:val="24"/>
          <w:szCs w:val="24"/>
          <w:highlight w:val="none"/>
        </w:rPr>
      </w:pPr>
      <w:r>
        <w:rPr>
          <w:rFonts w:hint="eastAsia" w:ascii="宋体" w:hAnsi="宋体" w:cs="宋体"/>
          <w:sz w:val="24"/>
          <w:szCs w:val="24"/>
          <w:highlight w:val="none"/>
        </w:rPr>
        <w:t xml:space="preserve">各供应商：</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欢迎贵公司参与无锡市政府采购活动！</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p>
    <w:p>
      <w:pPr>
        <w:pStyle w:val="722"/>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p>
    <w:p>
      <w:pPr>
        <w:pStyle w:val="722"/>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722"/>
        <w:ind w:left="0" w:firstLine="0"/>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color w:val="000000"/>
          <w:sz w:val="24"/>
          <w:szCs w:val="24"/>
          <w:highlight w:val="none"/>
          <w:lang w:val="en-US" w:eastAsia="zh-CN"/>
        </w:rPr>
      </w:r>
      <w:r/>
    </w:p>
    <w:p>
      <w:pPr>
        <w:jc w:val="center"/>
        <w:rPr>
          <w:rFonts w:hint="eastAsia" w:ascii="黑体" w:hAnsi="Times New Roman" w:eastAsia="黑体" w:cs="Times New Roman"/>
          <w:b w:val="0"/>
          <w:bCs/>
          <w:sz w:val="30"/>
          <w:szCs w:val="30"/>
          <w:highlight w:val="none"/>
          <w:lang w:val="en-US" w:eastAsia="zh-CN" w:bidi="ar-SA"/>
        </w:rPr>
        <w:outlineLvl w:val="0"/>
      </w:pPr>
      <w:r>
        <w:rPr>
          <w:rFonts w:hint="eastAsia" w:ascii="黑体" w:hAnsi="Times New Roman" w:eastAsia="黑体" w:cs="Times New Roman"/>
          <w:b w:val="0"/>
          <w:bCs/>
          <w:sz w:val="30"/>
          <w:szCs w:val="30"/>
          <w:highlight w:val="none"/>
          <w:lang w:val="en-US" w:eastAsia="zh-CN" w:bidi="ar-SA"/>
        </w:rPr>
        <w:t xml:space="preserve">（十</w:t>
      </w:r>
      <w:r>
        <w:rPr>
          <w:rFonts w:hint="eastAsia" w:ascii="黑体" w:eastAsia="黑体" w:cs="Times New Roman"/>
          <w:b w:val="0"/>
          <w:bCs/>
          <w:sz w:val="30"/>
          <w:szCs w:val="30"/>
          <w:highlight w:val="none"/>
          <w:lang w:val="en-US" w:eastAsia="zh-CN" w:bidi="ar-SA"/>
        </w:rPr>
        <w:t xml:space="preserve">七</w:t>
      </w:r>
      <w:r>
        <w:rPr>
          <w:rFonts w:hint="eastAsia" w:ascii="黑体" w:hAnsi="Times New Roman" w:eastAsia="黑体" w:cs="Times New Roman"/>
          <w:b w:val="0"/>
          <w:bCs/>
          <w:sz w:val="30"/>
          <w:szCs w:val="30"/>
          <w:highlight w:val="none"/>
          <w:lang w:val="en-US" w:eastAsia="zh-CN" w:bidi="ar-SA"/>
        </w:rPr>
        <w:t xml:space="preserve">） 技术文件</w:t>
      </w:r>
      <w:r/>
    </w:p>
    <w:p>
      <w:pPr>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（按照评分办法进行编制） </w:t>
      </w:r>
      <w:r/>
    </w:p>
    <w:p>
      <w:pPr>
        <w:rPr>
          <w:highlight w:val="none"/>
        </w:rPr>
      </w:pPr>
      <w:r>
        <w:rPr>
          <w:highlight w:val="none"/>
        </w:rPr>
      </w:r>
      <w:r/>
    </w:p>
    <w:sectPr>
      <w:footerReference w:type="default" r:id="rId12"/>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Pr>
        <w:rStyle w:val="717"/>
        <w:szCs w:val="21"/>
      </w:rPr>
      <w:t xml:space="preserve">- </w:t>
    </w:r>
    <w:r>
      <w:rPr>
        <w:szCs w:val="21"/>
      </w:rPr>
      <w:fldChar w:fldCharType="begin"/>
    </w:r>
    <w:r>
      <w:rPr>
        <w:rStyle w:val="717"/>
        <w:szCs w:val="21"/>
      </w:rPr>
      <w:instrText xml:space="preserve"> PAGE </w:instrText>
    </w:r>
    <w:r>
      <w:rPr>
        <w:szCs w:val="21"/>
      </w:rPr>
      <w:fldChar w:fldCharType="separate"/>
    </w:r>
    <w:r>
      <w:rPr>
        <w:rStyle w:val="717"/>
        <w:szCs w:val="21"/>
      </w:rPr>
      <w:t xml:space="preserve">3</w:t>
    </w:r>
    <w:r>
      <w:rPr>
        <w:szCs w:val="21"/>
      </w:rPr>
      <w:fldChar w:fldCharType="end"/>
    </w:r>
    <w:r>
      <w:rPr>
        <w:rStyle w:val="717"/>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17"/>
      </w:rPr>
      <w:framePr w:wrap="around" w:vAnchor="text" w:hAnchor="margin" w:xAlign="center" w:y="1"/>
    </w:pPr>
    <w:r>
      <w:fldChar w:fldCharType="begin"/>
    </w:r>
    <w:r>
      <w:rPr>
        <w:rStyle w:val="717"/>
      </w:rPr>
      <w:instrText xml:space="preserve">PAGE  </w:instrText>
    </w:r>
    <w:r>
      <w:fldChar w:fldCharType="separate"/>
    </w:r>
    <w:r>
      <w:fldChar w:fldCharType="end"/>
    </w:r>
    <w:r/>
  </w:p>
  <w:p>
    <w:pPr>
      <w:pStyle w:val="7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7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rPr>
        <w:rFonts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ind w:left="211"/>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95"/>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840" w:hanging="420"/>
      </w:pPr>
      <w:rPr>
        <w:rFonts w:hint="eastAsia"/>
      </w:rPr>
    </w:lvl>
    <w:lvl w:ilvl="1">
      <w:start w:val="1"/>
      <w:numFmt w:val="lowerLetter"/>
      <w:isLgl w:val="false"/>
      <w:suff w:val="tab"/>
      <w:lvlText w:val="%2)"/>
      <w:lvlJc w:val="left"/>
      <w:pPr>
        <w:ind w:left="1110" w:hanging="420"/>
        <w:tabs>
          <w:tab w:val="left" w:pos="840" w:leader="none"/>
        </w:tabs>
      </w:pPr>
    </w:lvl>
    <w:lvl w:ilvl="2">
      <w:start w:val="1"/>
      <w:numFmt w:val="lowerRoman"/>
      <w:isLgl w:val="false"/>
      <w:suff w:val="tab"/>
      <w:lvlText w:val="%3."/>
      <w:lvlJc w:val="right"/>
      <w:pPr>
        <w:ind w:left="1530" w:hanging="420"/>
        <w:tabs>
          <w:tab w:val="left" w:pos="1260" w:leader="none"/>
        </w:tabs>
      </w:pPr>
    </w:lvl>
    <w:lvl w:ilvl="3">
      <w:start w:val="1"/>
      <w:numFmt w:val="decimal"/>
      <w:isLgl w:val="false"/>
      <w:suff w:val="tab"/>
      <w:lvlText w:val="%4."/>
      <w:lvlJc w:val="left"/>
      <w:pPr>
        <w:ind w:left="1950" w:hanging="420"/>
        <w:tabs>
          <w:tab w:val="left" w:pos="1680" w:leader="none"/>
        </w:tabs>
      </w:pPr>
    </w:lvl>
    <w:lvl w:ilvl="4">
      <w:start w:val="1"/>
      <w:numFmt w:val="lowerLetter"/>
      <w:isLgl w:val="false"/>
      <w:suff w:val="tab"/>
      <w:lvlText w:val="%5)"/>
      <w:lvlJc w:val="left"/>
      <w:pPr>
        <w:ind w:left="2370" w:hanging="420"/>
        <w:tabs>
          <w:tab w:val="left" w:pos="2100" w:leader="none"/>
        </w:tabs>
      </w:pPr>
    </w:lvl>
    <w:lvl w:ilvl="5">
      <w:start w:val="1"/>
      <w:numFmt w:val="lowerRoman"/>
      <w:isLgl w:val="false"/>
      <w:suff w:val="tab"/>
      <w:lvlText w:val="%6."/>
      <w:lvlJc w:val="right"/>
      <w:pPr>
        <w:ind w:left="2790" w:hanging="420"/>
        <w:tabs>
          <w:tab w:val="left" w:pos="2520" w:leader="none"/>
        </w:tabs>
      </w:pPr>
    </w:lvl>
    <w:lvl w:ilvl="6">
      <w:start w:val="1"/>
      <w:numFmt w:val="decimal"/>
      <w:isLgl w:val="false"/>
      <w:suff w:val="tab"/>
      <w:lvlText w:val="%7."/>
      <w:lvlJc w:val="left"/>
      <w:pPr>
        <w:ind w:left="3210" w:hanging="420"/>
        <w:tabs>
          <w:tab w:val="left" w:pos="2940" w:leader="none"/>
        </w:tabs>
      </w:pPr>
    </w:lvl>
    <w:lvl w:ilvl="7">
      <w:start w:val="1"/>
      <w:numFmt w:val="lowerLetter"/>
      <w:isLgl w:val="false"/>
      <w:suff w:val="tab"/>
      <w:lvlText w:val="%8)"/>
      <w:lvlJc w:val="left"/>
      <w:pPr>
        <w:ind w:left="3630" w:hanging="420"/>
        <w:tabs>
          <w:tab w:val="left" w:pos="3360" w:leader="none"/>
        </w:tabs>
      </w:pPr>
    </w:lvl>
    <w:lvl w:ilvl="8">
      <w:start w:val="1"/>
      <w:numFmt w:val="lowerRoman"/>
      <w:isLgl w:val="false"/>
      <w:suff w:val="tab"/>
      <w:lvlText w:val="%9."/>
      <w:lvlJc w:val="right"/>
      <w:pPr>
        <w:ind w:left="4050" w:hanging="420"/>
        <w:tabs>
          <w:tab w:val="left" w:pos="3780" w:leader="none"/>
        </w:tabs>
      </w:pPr>
    </w:lvl>
  </w:abstractNum>
  <w:abstractNum w:abstractNumId="8">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0"/>
      <w:numFmt w:val="decimal"/>
      <w:pStyle w:val="714"/>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697" w:hanging="420"/>
        <w:tabs>
          <w:tab w:val="left"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2"/>
  </w:num>
  <w:num w:numId="4">
    <w:abstractNumId w:val="1"/>
  </w:num>
  <w:num w:numId="5">
    <w:abstractNumId w:val="4"/>
  </w:num>
  <w:num w:numId="6">
    <w:abstractNumId w:val="7"/>
  </w:num>
  <w:num w:numId="7">
    <w:abstractNumId w:val="10"/>
  </w:num>
  <w:num w:numId="8">
    <w:abstractNumId w:val="3"/>
  </w:num>
  <w:num w:numId="9">
    <w:abstractNumId w:val="8"/>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6"/>
    <w:link w:val="12"/>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6"/>
    <w:link w:val="14"/>
    <w:uiPriority w:val="9"/>
    <w:rPr>
      <w:rFonts w:ascii="Arial" w:hAnsi="Arial" w:eastAsia="Arial" w:cs="Arial"/>
      <w:sz w:val="34"/>
    </w:rPr>
  </w:style>
  <w:style w:type="character" w:styleId="17">
    <w:name w:val="Heading 3 Char"/>
    <w:basedOn w:val="696"/>
    <w:link w:val="694"/>
    <w:uiPriority w:val="9"/>
    <w:rPr>
      <w:rFonts w:ascii="Arial" w:hAnsi="Arial" w:eastAsia="Arial" w:cs="Arial"/>
      <w:sz w:val="30"/>
      <w:szCs w:val="30"/>
    </w:rPr>
  </w:style>
  <w:style w:type="character" w:styleId="19">
    <w:name w:val="Heading 4 Char"/>
    <w:basedOn w:val="696"/>
    <w:link w:val="695"/>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6"/>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6"/>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6"/>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6"/>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696"/>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3"/>
    <w:link w:val="42"/>
    <w:uiPriority w:val="99"/>
    <w:unhideWhenUsed/>
    <w:pPr>
      <w:spacing w:after="0" w:line="240" w:lineRule="auto"/>
      <w:tabs>
        <w:tab w:val="center" w:pos="7143" w:leader="none"/>
        <w:tab w:val="right" w:pos="14287" w:leader="none"/>
      </w:tabs>
    </w:pPr>
  </w:style>
  <w:style w:type="character" w:styleId="42">
    <w:name w:val="Header Char"/>
    <w:basedOn w:val="696"/>
    <w:link w:val="41"/>
    <w:uiPriority w:val="99"/>
  </w:style>
  <w:style w:type="character" w:styleId="44">
    <w:name w:val="Footer Char"/>
    <w:basedOn w:val="696"/>
    <w:link w:val="705"/>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7">
    <w:name w:val="Table Grid"/>
    <w:basedOn w:val="6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link w:val="718"/>
    <w:uiPriority w:val="0"/>
    <w:qFormat/>
    <w:pPr>
      <w:jc w:val="both"/>
      <w:widowControl w:val="off"/>
    </w:pPr>
    <w:rPr>
      <w:rFonts w:ascii="Times New Roman" w:hAnsi="Times New Roman" w:eastAsia="宋体" w:cs="Times New Roman"/>
      <w:sz w:val="21"/>
      <w:szCs w:val="24"/>
      <w:lang w:val="en-US" w:eastAsia="zh-CN" w:bidi="ar-SA"/>
    </w:rPr>
  </w:style>
  <w:style w:type="paragraph" w:styleId="694">
    <w:name w:val="Heading 3"/>
    <w:basedOn w:val="693"/>
    <w:next w:val="693"/>
    <w:uiPriority w:val="0"/>
    <w:qFormat/>
    <w:pPr>
      <w:keepLines/>
      <w:keepNext/>
      <w:spacing w:before="260" w:after="260" w:line="416" w:lineRule="auto"/>
      <w:outlineLvl w:val="2"/>
    </w:pPr>
    <w:rPr>
      <w:rFonts w:ascii="黑体" w:eastAsia="黑体"/>
      <w:b/>
      <w:bCs/>
      <w:sz w:val="32"/>
      <w:szCs w:val="32"/>
    </w:rPr>
  </w:style>
  <w:style w:type="paragraph" w:styleId="695">
    <w:name w:val="Heading 4"/>
    <w:next w:val="693"/>
    <w:uiPriority w:val="0"/>
    <w:qFormat/>
    <w:pPr>
      <w:numPr>
        <w:ilvl w:val="4"/>
        <w:numId w:val="1"/>
      </w:numPr>
      <w:jc w:val="both"/>
      <w:keepLines/>
      <w:keepNext/>
      <w:spacing w:before="280" w:after="290" w:line="376" w:lineRule="auto"/>
      <w:widowControl w:val="off"/>
      <w:outlineLvl w:val="3"/>
    </w:pPr>
    <w:rPr>
      <w:rFonts w:ascii="Arial" w:hAnsi="Arial" w:eastAsia="黑体" w:cs="Times New Roman"/>
      <w:b/>
      <w:bCs/>
      <w:sz w:val="28"/>
      <w:szCs w:val="28"/>
      <w:lang w:val="en-US" w:eastAsia="zh-CN" w:bidi="ar-SA"/>
    </w:rPr>
  </w:style>
  <w:style w:type="character" w:styleId="696" w:default="1">
    <w:name w:val="Default Paragraph Font"/>
    <w:uiPriority w:val="0"/>
    <w:semiHidden/>
    <w:qFormat/>
  </w:style>
  <w:style w:type="table" w:styleId="697" w:default="1">
    <w:name w:val="Normal Table"/>
    <w:uiPriority w:val="0"/>
    <w:semiHidden/>
    <w:qFormat/>
    <w:tblPr>
      <w:tblCellMar>
        <w:left w:w="108" w:type="dxa"/>
        <w:top w:w="0" w:type="dxa"/>
        <w:right w:w="108" w:type="dxa"/>
        <w:bottom w:w="0" w:type="dxa"/>
      </w:tblCellMar>
    </w:tblPr>
  </w:style>
  <w:style w:type="paragraph" w:styleId="698">
    <w:name w:val="Normal Indent"/>
    <w:basedOn w:val="693"/>
    <w:uiPriority w:val="0"/>
    <w:qFormat/>
    <w:pPr>
      <w:ind w:firstLine="420"/>
      <w:jc w:val="left"/>
      <w:widowControl/>
    </w:pPr>
    <w:rPr>
      <w:sz w:val="20"/>
      <w:szCs w:val="20"/>
    </w:rPr>
  </w:style>
  <w:style w:type="paragraph" w:styleId="699">
    <w:name w:val="annotation text"/>
    <w:basedOn w:val="693"/>
    <w:uiPriority w:val="0"/>
    <w:qFormat/>
    <w:pPr>
      <w:jc w:val="left"/>
    </w:pPr>
  </w:style>
  <w:style w:type="paragraph" w:styleId="700">
    <w:name w:val="Body Text"/>
    <w:basedOn w:val="693"/>
    <w:next w:val="701"/>
    <w:uiPriority w:val="0"/>
    <w:qFormat/>
    <w:rPr>
      <w:rFonts w:ascii="仿宋_GB2312" w:eastAsia="仿宋_GB2312"/>
      <w:sz w:val="28"/>
      <w:szCs w:val="20"/>
    </w:rPr>
  </w:style>
  <w:style w:type="paragraph" w:styleId="701">
    <w:name w:val="toc 2"/>
    <w:basedOn w:val="693"/>
    <w:next w:val="693"/>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702">
    <w:name w:val="Body Text Indent"/>
    <w:uiPriority w:val="0"/>
    <w:qFormat/>
    <w:pPr>
      <w:ind w:left="156"/>
      <w:jc w:val="both"/>
      <w:spacing w:line="300" w:lineRule="auto"/>
      <w:widowControl/>
    </w:pPr>
    <w:rPr>
      <w:rFonts w:ascii="仿宋_GB2312" w:hAnsi="Times New Roman" w:eastAsia="仿宋_GB2312" w:cs="Times New Roman"/>
      <w:sz w:val="28"/>
      <w:szCs w:val="20"/>
      <w:lang w:val="en-US" w:eastAsia="zh-CN" w:bidi="ar-SA"/>
    </w:rPr>
  </w:style>
  <w:style w:type="paragraph" w:styleId="703">
    <w:name w:val="Block Text"/>
    <w:basedOn w:val="693"/>
    <w:uiPriority w:val="0"/>
    <w:qFormat/>
    <w:pPr>
      <w:ind w:left="420" w:right="33"/>
      <w:jc w:val="left"/>
    </w:pPr>
    <w:rPr>
      <w:rFonts w:ascii="Times New Roman" w:hAnsi="Times New Roman" w:eastAsia="宋体" w:cs="Times New Roman"/>
      <w:sz w:val="24"/>
      <w:szCs w:val="20"/>
    </w:rPr>
  </w:style>
  <w:style w:type="paragraph" w:styleId="704">
    <w:name w:val="Plain Text"/>
    <w:basedOn w:val="693"/>
    <w:uiPriority w:val="0"/>
    <w:qFormat/>
    <w:rPr>
      <w:rFonts w:ascii="宋体" w:hAnsi="Courier New" w:eastAsia="宋体" w:cs="Times New Roman"/>
      <w:szCs w:val="21"/>
    </w:rPr>
  </w:style>
  <w:style w:type="paragraph" w:styleId="705">
    <w:name w:val="Footer"/>
    <w:basedOn w:val="693"/>
    <w:uiPriority w:val="0"/>
    <w:qFormat/>
    <w:pPr>
      <w:jc w:val="left"/>
      <w:tabs>
        <w:tab w:val="center" w:pos="4153" w:leader="none"/>
        <w:tab w:val="right" w:pos="8306" w:leader="none"/>
      </w:tabs>
    </w:pPr>
    <w:rPr>
      <w:sz w:val="18"/>
      <w:szCs w:val="18"/>
    </w:rPr>
  </w:style>
  <w:style w:type="paragraph" w:styleId="706">
    <w:name w:val="Normal (Web)"/>
    <w:basedOn w:val="693"/>
    <w:uiPriority w:val="0"/>
    <w:qFormat/>
    <w:pPr>
      <w:ind w:firstLine="420"/>
      <w:jc w:val="left"/>
      <w:spacing w:before="100" w:beforeAutospacing="1" w:after="100" w:afterAutospacing="1" w:line="288" w:lineRule="auto"/>
      <w:widowControl/>
    </w:pPr>
    <w:rPr>
      <w:rFonts w:ascii="宋体" w:hAnsi="宋体"/>
      <w:sz w:val="24"/>
    </w:rPr>
  </w:style>
  <w:style w:type="paragraph" w:styleId="707">
    <w:name w:val="Body Text First Indent 2"/>
    <w:uiPriority w:val="0"/>
    <w:pPr>
      <w:ind w:left="420" w:firstLine="420"/>
      <w:jc w:val="both"/>
      <w:spacing w:after="120" w:line="240" w:lineRule="auto"/>
      <w:widowControl w:val="off"/>
    </w:pPr>
    <w:rPr>
      <w:rFonts w:ascii="Cambria" w:hAnsi="Cambria" w:eastAsia="华文细黑" w:cs="Times New Roman"/>
      <w:sz w:val="21"/>
      <w:szCs w:val="20"/>
      <w:lang w:val="en-US" w:eastAsia="zh-CN" w:bidi="ar-SA"/>
    </w:rPr>
  </w:style>
  <w:style w:type="paragraph" w:styleId="708">
    <w:name w:val="List Paragraph"/>
    <w:basedOn w:val="693"/>
    <w:uiPriority w:val="34"/>
    <w:qFormat/>
    <w:pPr>
      <w:ind w:firstLine="420"/>
    </w:pPr>
  </w:style>
  <w:style w:type="paragraph" w:styleId="709" w:customStyle="1">
    <w:name w:val="列出段落1"/>
    <w:basedOn w:val="693"/>
    <w:uiPriority w:val="0"/>
    <w:qFormat/>
    <w:pPr>
      <w:ind w:firstLine="420"/>
    </w:pPr>
    <w:rPr>
      <w:rFonts w:ascii="Calibri" w:hAnsi="Calibri"/>
      <w:szCs w:val="22"/>
    </w:rPr>
  </w:style>
  <w:style w:type="paragraph" w:styleId="710" w:customStyle="1">
    <w:name w:val="普通文字"/>
    <w:basedOn w:val="693"/>
    <w:next w:val="693"/>
    <w:uiPriority w:val="0"/>
    <w:qFormat/>
    <w:rPr>
      <w:rFonts w:ascii="宋体"/>
      <w:sz w:val="24"/>
      <w:szCs w:val="20"/>
      <w:u w:val="none"/>
    </w:rPr>
  </w:style>
  <w:style w:type="paragraph" w:styleId="711" w:customStyle="1">
    <w:name w:val="Table Text"/>
    <w:basedOn w:val="693"/>
    <w:uiPriority w:val="0"/>
    <w:semiHidden/>
    <w:qFormat/>
    <w:rPr>
      <w:rFonts w:ascii="宋体" w:hAnsi="宋体" w:eastAsia="宋体" w:cs="宋体"/>
      <w:sz w:val="24"/>
      <w:szCs w:val="24"/>
      <w:lang w:val="en-US" w:eastAsia="en-US" w:bidi="ar-SA"/>
    </w:rPr>
  </w:style>
  <w:style w:type="paragraph" w:styleId="712" w:customStyle="1">
    <w:name w:val="正文文本11"/>
    <w:basedOn w:val="693"/>
    <w:next w:val="693"/>
    <w:uiPriority w:val="0"/>
    <w:qFormat/>
    <w:rPr>
      <w:rFonts w:ascii="仿宋_GB2312" w:eastAsia="仿宋_GB2312"/>
      <w:sz w:val="28"/>
      <w:szCs w:val="20"/>
    </w:rPr>
  </w:style>
  <w:style w:type="paragraph" w:styleId="713" w:customStyle="1">
    <w:name w:val="正文文本1"/>
    <w:basedOn w:val="693"/>
    <w:next w:val="714"/>
    <w:uiPriority w:val="99"/>
    <w:qFormat/>
    <w:rPr>
      <w:rFonts w:ascii="仿宋_GB2312" w:eastAsia="仿宋_GB2312"/>
      <w:sz w:val="28"/>
      <w:szCs w:val="20"/>
    </w:rPr>
  </w:style>
  <w:style w:type="paragraph" w:styleId="714" w:customStyle="1">
    <w:name w:val="列表1"/>
    <w:basedOn w:val="693"/>
    <w:uiPriority w:val="0"/>
    <w:qFormat/>
    <w:pPr>
      <w:numPr>
        <w:ilvl w:val="0"/>
        <w:numId w:val="2"/>
      </w:numPr>
      <w:spacing w:after="20" w:line="288" w:lineRule="auto"/>
      <w:tabs>
        <w:tab w:val="left" w:pos="420" w:leader="none"/>
      </w:tabs>
    </w:pPr>
    <w:rPr>
      <w:szCs w:val="20"/>
      <w:lang w:val="en-GB"/>
    </w:rPr>
  </w:style>
  <w:style w:type="paragraph" w:styleId="715" w:customStyle="1">
    <w:name w:val="页眉11"/>
    <w:basedOn w:val="693"/>
    <w:uiPriority w:val="0"/>
    <w:qFormat/>
    <w:pPr>
      <w:jc w:val="center"/>
      <w:tabs>
        <w:tab w:val="center" w:pos="4153" w:leader="none"/>
        <w:tab w:val="right" w:pos="8306" w:leader="none"/>
      </w:tabs>
      <w:pBdr>
        <w:bottom w:val="single" w:color="000000" w:sz="6" w:space="1"/>
      </w:pBdr>
    </w:pPr>
    <w:rPr>
      <w:sz w:val="18"/>
      <w:szCs w:val="18"/>
    </w:rPr>
  </w:style>
  <w:style w:type="paragraph" w:styleId="716" w:customStyle="1">
    <w:name w:val="页脚1"/>
    <w:basedOn w:val="693"/>
    <w:next w:val="693"/>
    <w:uiPriority w:val="99"/>
    <w:qFormat/>
    <w:pPr>
      <w:jc w:val="left"/>
      <w:tabs>
        <w:tab w:val="center" w:pos="4153" w:leader="none"/>
        <w:tab w:val="right" w:pos="8306" w:leader="none"/>
      </w:tabs>
    </w:pPr>
    <w:rPr>
      <w:sz w:val="18"/>
      <w:szCs w:val="18"/>
    </w:rPr>
  </w:style>
  <w:style w:type="character" w:styleId="717" w:customStyle="1">
    <w:name w:val="页码1"/>
    <w:basedOn w:val="718"/>
    <w:link w:val="693"/>
    <w:uiPriority w:val="0"/>
    <w:qFormat/>
    <w:rPr>
      <w:rFonts w:ascii="Times New Roman" w:hAnsi="Times New Roman" w:eastAsia="宋体" w:cs="Times New Roman"/>
      <w:sz w:val="21"/>
      <w:szCs w:val="24"/>
      <w:lang w:val="en-US" w:eastAsia="zh-CN" w:bidi="ar-SA"/>
    </w:rPr>
  </w:style>
  <w:style w:type="character" w:styleId="718" w:customStyle="1">
    <w:name w:val="默认段落字体1"/>
    <w:link w:val="693"/>
    <w:uiPriority w:val="1"/>
    <w:unhideWhenUsed/>
    <w:qFormat/>
  </w:style>
  <w:style w:type="character" w:styleId="719" w:customStyle="1">
    <w:name w:val="NormalCharacter11"/>
    <w:link w:val="720"/>
    <w:uiPriority w:val="99"/>
    <w:qFormat/>
  </w:style>
  <w:style w:type="paragraph" w:styleId="720" w:customStyle="1">
    <w:name w:val="UserStyle_4"/>
    <w:basedOn w:val="693"/>
    <w:link w:val="719"/>
    <w:uiPriority w:val="99"/>
    <w:qFormat/>
  </w:style>
  <w:style w:type="paragraph" w:styleId="721" w:customStyle="1">
    <w:name w:val="正文缩进11"/>
    <w:basedOn w:val="693"/>
    <w:uiPriority w:val="0"/>
    <w:qFormat/>
    <w:pPr>
      <w:ind w:firstLine="420"/>
      <w:jc w:val="left"/>
      <w:widowControl/>
    </w:pPr>
    <w:rPr>
      <w:sz w:val="20"/>
      <w:szCs w:val="20"/>
    </w:rPr>
  </w:style>
  <w:style w:type="paragraph" w:styleId="722" w:customStyle="1">
    <w:name w:val="列出段落"/>
    <w:basedOn w:val="693"/>
    <w:uiPriority w:val="34"/>
    <w:qFormat/>
    <w:pPr>
      <w:ind w:firstLine="420"/>
    </w:pPr>
    <w:rPr>
      <w:rFonts w:ascii="Calibri" w:hAnsi="Calibri"/>
      <w:szCs w:val="22"/>
    </w:rPr>
  </w:style>
  <w:style w:type="numbering" w:styleId="13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3ecf0585-38c1-4796-9cee-67c85f8bab4a</errorID>
      <errorWord>.</errorWord>
      <group>L1_Format</group>
      <groupName>格式问题</groupName>
      <ability>L2_HalfPunc_CN</ability>
      <abilityName>全半角问题</abilityName>
      <candidateList>
        <item>。</item>
      </candidateList>
      <explain>文本全半角错误。</explain>
      <paraID>2778A9AA</paraID>
      <start>5</start>
      <end>6</end>
      <status>ignored</status>
      <modifiedWord/>
      <trackRevisions>false</trackRevisions>
    </reviewItem>
    <reviewItem>
      <errorID>60333a88-1aca-498c-9dbb-4a0629022bf0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240A81CB</paraID>
      <start>0</start>
      <end>2</end>
      <status>ignored</status>
      <modifiedWord/>
      <trackRevisions>false</trackRevisions>
    </reviewItem>
    <reviewItem>
      <errorID>b9fd40e9-b433-4f27-a829-59d97e5bb2e3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472824DE</paraID>
      <start>0</start>
      <end>2</end>
      <status>ignored</status>
      <modifiedWord/>
      <trackRevisions>false</trackRevisions>
    </reviewItem>
    <reviewItem>
      <errorID>c1ed1690-4853-4b26-ac5d-2001d58f3727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6A3641</paraID>
      <start>0</start>
      <end>2</end>
      <status>ignored</status>
      <modifiedWord/>
      <trackRevisions>false</trackRevisions>
    </reviewItem>
    <reviewItem>
      <errorID>4c8dc4e0-b84c-48c7-83d3-2bd9a1a4ca8b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4C17DA28</paraID>
      <start>0</start>
      <end>2</end>
      <status>ignored</status>
      <modifiedWord/>
      <trackRevisions>false</trackRevisions>
    </reviewItem>
    <reviewItem>
      <errorID>15de3705-06d1-40e0-a480-10e5aa690c3c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FEFC85B</paraID>
      <start>0</start>
      <end>2</end>
      <status>ignored</status>
      <modifiedWord/>
      <trackRevisions>false</trackRevisions>
    </reviewItem>
    <reviewItem>
      <errorID>e0bc5ab9-aefe-4053-9da5-1406829ef872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290C71A9</paraID>
      <start>0</start>
      <end>2</end>
      <status>ignored</status>
      <modifiedWord/>
      <trackRevisions>false</trackRevisions>
    </reviewItem>
    <reviewItem>
      <errorID>a514b344-fa98-4b22-b80a-1e73013a9f1b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68379E60</paraID>
      <start>0</start>
      <end>2</end>
      <status>ignored</status>
      <modifiedWord/>
      <trackRevisions>false</trackRevisions>
    </reviewItem>
    <reviewItem>
      <errorID>aa3fd497-1c02-4ba9-9f40-292b762a56de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2E776EEF</paraID>
      <start>0</start>
      <end>2</end>
      <status>ignored</status>
      <modifiedWord/>
      <trackRevisions>false</trackRevisions>
    </reviewItem>
    <reviewItem>
      <errorID>b08cd556-e621-42a6-8cba-a0e6e0fbee47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5A0FCAD7</paraID>
      <start>0</start>
      <end>2</end>
      <status>ignored</status>
      <modifiedWord/>
      <trackRevisions>false</trackRevisions>
    </reviewItem>
    <reviewItem>
      <errorID>17f09c5a-8f18-4cd5-844e-7501be5c2395</errorID>
      <errorWord>-</errorWord>
      <group>L1_Format</group>
      <groupName>格式问题</groupName>
      <ability>L2_HalfPunc_CN</ability>
      <abilityName>全半角问题</abilityName>
      <candidateList>
        <item>－</item>
      </candidateList>
      <explain>文本全半角错误。</explain>
      <paraID>626D3E97</paraID>
      <start>217</start>
      <end>218</end>
      <status>ignored</status>
      <modifiedWord/>
      <trackRevisions>false</trackRevisions>
    </reviewItem>
    <reviewItem>
      <errorID>5f182b15-d1e8-4dbe-bb83-01766e6400f8</errorID>
      <errorWord>-</errorWord>
      <group>L1_Format</group>
      <groupName>格式问题</groupName>
      <ability>L2_HalfPunc_CN</ability>
      <abilityName>全半角问题</abilityName>
      <candidateList>
        <item>－</item>
      </candidateList>
      <explain>文本全半角错误。</explain>
      <paraID>33A4EE30</paraID>
      <start>35</start>
      <end>36</end>
      <status>ignored</status>
      <modifiedWord/>
      <trackRevisions>false</trackRevisions>
    </reviewItem>
    <reviewItem>
      <errorID>398143dd-b0c2-4468-9478-80a5a4996a78</errorID>
      <errorWord>-</errorWord>
      <group>L1_Format</group>
      <groupName>格式问题</groupName>
      <ability>L2_HalfPunc_CN</ability>
      <abilityName>全半角问题</abilityName>
      <candidateList>
        <item>－</item>
      </candidateList>
      <explain>文本全半角错误。</explain>
      <paraID>33A4EE30</paraID>
      <start>36</start>
      <end>37</end>
      <status>ignored</status>
      <modifiedWord/>
      <trackRevisions>false</trackRevisions>
    </reviewItem>
    <reviewItem>
      <errorID>3d5313dd-1d77-489d-a4f0-5aa906832811</errorID>
      <errorWord>-</errorWord>
      <group>L1_Format</group>
      <groupName>格式问题</groupName>
      <ability>L2_HalfPunc_CN</ability>
      <abilityName>全半角问题</abilityName>
      <candidateList>
        <item>－</item>
      </candidateList>
      <explain>文本全半角错误。</explain>
      <paraID>33A4EE30</paraID>
      <start>42</start>
      <end>43</end>
      <status>ignored</status>
      <modifiedWord/>
      <trackRevisions>false</trackRevisions>
    </reviewItem>
    <reviewItem>
      <errorID>5f256d09-2ead-4319-ba5f-6715274ccf4e</errorID>
      <errorWord>-</errorWord>
      <group>L1_Format</group>
      <groupName>格式问题</groupName>
      <ability>L2_HalfPunc_CN</ability>
      <abilityName>全半角问题</abilityName>
      <candidateList>
        <item>－</item>
      </candidateList>
      <explain>文本全半角错误。</explain>
      <paraID>33A4EE30</paraID>
      <start>43</start>
      <end>44</end>
      <status>ignored</status>
      <modifiedWord/>
      <trackRevisions>false</trackRevisions>
    </reviewItem>
    <reviewItem>
      <errorID>5c67d370-a3e7-48b5-83b6-5d9386e92b20</errorID>
      <errorWord>-</errorWord>
      <group>L1_Format</group>
      <groupName>格式问题</groupName>
      <ability>L2_HalfPunc_CN</ability>
      <abilityName>全半角问题</abilityName>
      <candidateList>
        <item>－</item>
      </candidateList>
      <explain>文本全半角错误。</explain>
      <paraID>705C5BB3</paraID>
      <start>39</start>
      <end>40</end>
      <status>ignored</status>
      <modifiedWord/>
      <trackRevisions>false</trackRevisions>
    </reviewItem>
    <reviewItem>
      <errorID>c10d4365-a38b-497e-acb4-bfdd02440034</errorID>
      <errorWord>-</errorWord>
      <group>L1_Format</group>
      <groupName>格式问题</groupName>
      <ability>L2_HalfPunc_CN</ability>
      <abilityName>全半角问题</abilityName>
      <candidateList>
        <item>－</item>
      </candidateList>
      <explain>文本全半角错误。</explain>
      <paraID>705C5BB3</paraID>
      <start>94</start>
      <end>95</end>
      <status>ignored</status>
      <modifiedWord/>
      <trackRevisions>false</trackRevisions>
    </reviewItem>
    <reviewItem>
      <errorID>2c64cee1-a987-4084-9286-d8b5791cd035</errorID>
      <errorWord>.</errorWord>
      <group>L1_Format</group>
      <groupName>格式问题</groupName>
      <ability>L2_HalfPunc_CN</ability>
      <abilityName>全半角问题</abilityName>
      <candidateList>
        <item>。</item>
      </candidateList>
      <explain>文本全半角错误。</explain>
      <paraID>2995D185</paraID>
      <start>5</start>
      <end>6</end>
      <status>ignored</status>
      <modifiedWord/>
      <trackRevisions>false</trackRevisions>
    </reviewItem>
    <reviewItem>
      <errorID>e530f226-cb0a-4c6b-9cb1-8ab9c13dbfb0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4D408358</paraID>
      <start>7</start>
      <end>8</end>
      <status>ignored</status>
      <modifiedWord/>
      <trackRevisions>false</trackRevisions>
    </reviewItem>
    <reviewItem>
      <errorID>5b06e877-041a-42fd-8a34-ca23a6279510</errorID>
      <errorWord>*</errorWord>
      <group>L1_Punc</group>
      <groupName>标点问题</groupName>
      <ability>L2_Punc_CN</ability>
      <abilityName>标点符号问题</abilityName>
      <candidateList/>
      <explain/>
      <paraID>3A274AE0</paraID>
      <start>0</start>
      <end>1</end>
      <status>ignored</status>
      <modifiedWord/>
      <trackRevisions>false</trackRevisions>
    </reviewItem>
    <reviewItem>
      <errorID>134e325a-7692-4ee4-8282-ef09ef2cc052</errorID>
      <errorWord>-</errorWord>
      <group>L1_Format</group>
      <groupName>格式问题</groupName>
      <ability>L2_HalfPunc_CN</ability>
      <abilityName>全半角问题</abilityName>
      <candidateList>
        <item>－</item>
      </candidateList>
      <explain>文本全半角错误。</explain>
      <paraID>4A8EEE04</paraID>
      <start>37</start>
      <end>38</end>
      <status>ignored</status>
      <modifiedWord/>
      <trackRevisions>false</trackRevisions>
    </reviewItem>
    <reviewItem>
      <errorID>2bb9d7eb-ba19-4864-a274-a115c1bdd7ff</errorID>
      <errorWord>-</errorWord>
      <group>L1_Format</group>
      <groupName>格式问题</groupName>
      <ability>L2_HalfPunc_CN</ability>
      <abilityName>全半角问题</abilityName>
      <candidateList>
        <item>－</item>
      </candidateList>
      <explain>文本全半角错误。</explain>
      <paraID>4A8EEE04</paraID>
      <start>92</start>
      <end>93</end>
      <status>ignored</status>
      <modifiedWord/>
      <trackRevisions>false</trackRevisions>
    </reviewItem>
    <reviewItem>
      <errorID>a45a8500-c093-4c98-8e47-b04d93294489</errorID>
      <errorWord>符合性</errorWord>
      <group>L1_Word</group>
      <groupName>字词问题</groupName>
      <ability>L2_Typo</ability>
      <abilityName>字词错误</abilityName>
      <candidateList>
        <item>符合</item>
      </candidateList>
      <explain/>
      <paraID>419D22C7</paraID>
      <start>128</start>
      <end>131</end>
      <status>ignored</status>
      <modifiedWord/>
      <trackRevisions>false</trackRevisions>
    </reviewItem>
    <reviewItem>
      <errorID>c1e5cca1-db74-4adf-8b86-e39c251fac18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2F4F916A</paraID>
      <start>0</start>
      <end>2</end>
      <status>ignored</status>
      <modifiedWord/>
      <trackRevisions>false</trackRevisions>
    </reviewItem>
    <reviewItem>
      <errorID>71c18214-62ab-4f5e-8fab-d4ad1bf3eb27</errorID>
      <errorWord>(</errorWord>
      <group>L1_Format</group>
      <groupName>格式问题</groupName>
      <ability>L2_HalfPunc_CN</ability>
      <abilityName>全半角问题</abilityName>
      <candidateList>
        <item>（</item>
      </candidateList>
      <explain>文本全半角错误。</explain>
      <paraID>5B9AD070</paraID>
      <start>7</start>
      <end>8</end>
      <status>ignored</status>
      <modifiedWord/>
      <trackRevisions>false</trackRevisions>
    </reviewItem>
    <reviewItem>
      <errorID>5cd16306-d512-4516-9716-ed3a4bc93ab3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5F79763A</paraID>
      <start>0</start>
      <end>2</end>
      <status>ignored</status>
      <modifiedWord/>
      <trackRevisions>false</trackRevisions>
    </reviewItem>
    <reviewItem>
      <errorID>a790aa29-1823-43f3-be71-72c245c5fbb7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50DF1FF4</paraID>
      <start>0</start>
      <end>2</end>
      <status>ignored</status>
      <modifiedWord/>
      <trackRevisions>false</trackRevisions>
    </reviewItem>
    <reviewItem>
      <errorID>ee4d426f-c807-49db-bcb4-8588f3377e40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3FACA6EB</paraID>
      <start>84</start>
      <end>85</end>
      <status>ignored</status>
      <modifiedWord/>
      <trackRevisions>false</trackRevisions>
    </reviewItem>
    <reviewItem>
      <errorID>e1e64f06-0e7f-4246-a22e-f8b3be882a69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3FACA6EB</paraID>
      <start>93</start>
      <end>94</end>
      <status>ignored</status>
      <modifiedWord/>
      <trackRevisions>false</trackRevisions>
    </reviewItem>
    <reviewItem>
      <errorID>547d093e-9ead-4414-aad9-1d4b11097d8d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3FACA6EB</paraID>
      <start>110</start>
      <end>111</end>
      <status>ignored</status>
      <modifiedWord/>
      <trackRevisions>false</trackRevisions>
    </reviewItem>
    <reviewItem>
      <errorID>a91408ba-aeec-4278-91be-67b42d356d29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3FACA6EB</paraID>
      <start>117</start>
      <end>118</end>
      <status>ignored</status>
      <modifiedWord/>
      <trackRevisions>false</trackRevisions>
    </reviewItem>
    <reviewItem>
      <errorID>16f3c2c6-3789-4a15-a53b-f39e7a3631d9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3FACA6EB</paraID>
      <start>126</start>
      <end>127</end>
      <status>ignored</status>
      <modifiedWord/>
      <trackRevisions>false</trackRevisions>
    </reviewItem>
    <reviewItem>
      <errorID>5ed3a0d4-3507-434a-9d7e-6e64c7fa191d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60FD00B4</paraID>
      <start>216</start>
      <end>217</end>
      <status>ignored</status>
      <modifiedWord/>
      <trackRevisions>false</trackRevisions>
    </reviewItem>
    <reviewItem>
      <errorID>b4d33789-2be3-4334-804c-a4f9176f4ca7</errorID>
      <errorWord>须</errorWord>
      <group>L1_Word</group>
      <groupName>字词问题</groupName>
      <ability>L2_Typo</ability>
      <abilityName>字词错误</abilityName>
      <candidateList>
        <item>需</item>
      </candidateList>
      <explain>存在发音相同字词的误用。</explain>
      <paraID>29EB3A20</paraID>
      <start>127</start>
      <end>128</end>
      <status>ignored</status>
      <modifiedWord/>
      <trackRevisions>false</trackRevisions>
    </reviewItem>
    <reviewItem>
      <errorID>7b3a8f41-79a7-4c4b-9049-eaad57dcf329</errorID>
      <errorWord>提出的</errorWord>
      <group>L1_Word</group>
      <groupName>字词问题</groupName>
      <ability>L2_Typo</ability>
      <abilityName>字词错误</abilityName>
      <candidateList>
        <item>提出</item>
      </candidateList>
      <explain/>
      <paraID>7C34937E</paraID>
      <start>82</start>
      <end>85</end>
      <status>ignored</status>
      <modifiedWord/>
      <trackRevisions>false</trackRevisions>
    </reviewItem>
    <reviewItem>
      <errorID>a46e9d61-e575-4fb9-b57d-7f6ea6fd5c53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6905BF9D</paraID>
      <start>0</start>
      <end>2</end>
      <status>ignored</status>
      <modifiedWord/>
      <trackRevisions>false</trackRevisions>
    </reviewItem>
    <reviewItem>
      <errorID>a1f40923-c624-4a3b-a5ec-cfc06e8f78c0</errorID>
      <errorWord>将对</errorWord>
      <group>L1_Word</group>
      <groupName>字词问题</groupName>
      <ability>L2_Typo</ability>
      <abilityName>字词错误</abilityName>
      <candidateList>
        <item>将</item>
      </candidateList>
      <explain/>
      <paraID>20086634</paraID>
      <start>17</start>
      <end>19</end>
      <status>ignored</status>
      <modifiedWord/>
      <trackRevisions>false</trackRevisions>
    </reviewItem>
    <reviewItem>
      <errorID>64e30726-2195-4a7f-aed4-8625153408d0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238508BE</paraID>
      <start>0</start>
      <end>2</end>
      <status>ignored</status>
      <modifiedWord/>
      <trackRevisions>false</trackRevisions>
    </reviewItem>
    <reviewItem>
      <errorID>2ab09c6c-9727-4aa7-8cda-9a09cbc245f4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6D4925CF</paraID>
      <start>0</start>
      <end>2</end>
      <status>ignored</status>
      <modifiedWord/>
      <trackRevisions>false</trackRevisions>
    </reviewItem>
    <reviewItem>
      <errorID>8874c9d7-d6a6-4181-a7b2-7a788e857d96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1326F96A</paraID>
      <start>0</start>
      <end>2</end>
      <status>ignored</status>
      <modifiedWord/>
      <trackRevisions>false</trackRevisions>
    </reviewItem>
    <reviewItem>
      <errorID>de72d9ee-8191-4495-a01c-1b335b09c4ff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481D4DA3</paraID>
      <start>0</start>
      <end>2</end>
      <status>ignored</status>
      <modifiedWord/>
      <trackRevisions>false</trackRevisions>
    </reviewItem>
    <reviewItem>
      <errorID>2ba4a0e1-ba3f-4680-bb1d-855b058d46de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7D79246</paraID>
      <start>0</start>
      <end>2</end>
      <status>ignored</status>
      <modifiedWord/>
      <trackRevisions>false</trackRevisions>
    </reviewItem>
    <reviewItem>
      <errorID>06005623-d2f8-46ee-8d5e-a78ae44f908e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D7BA13B</paraID>
      <start>0</start>
      <end>2</end>
      <status>ignored</status>
      <modifiedWord/>
      <trackRevisions>false</trackRevisions>
    </reviewItem>
    <reviewItem>
      <errorID>c162fb04-196d-465e-99a4-4d53c4c648ad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39D9C162</paraID>
      <start>0</start>
      <end>2</end>
      <status>ignored</status>
      <modifiedWord/>
      <trackRevisions>false</trackRevisions>
    </reviewItem>
    <reviewItem>
      <errorID>7d637b03-6c95-4c12-867c-b6c71e57de70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7737A8DD</paraID>
      <start>0</start>
      <end>2</end>
      <status>ignored</status>
      <modifiedWord/>
      <trackRevisions>false</trackRevisions>
    </reviewItem>
    <reviewItem>
      <errorID>e5065ef9-a9b7-427b-8fd0-51bfc515e87a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73602072</paraID>
      <start>0</start>
      <end>2</end>
      <status>ignored</status>
      <modifiedWord/>
      <trackRevisions>false</trackRevisions>
    </reviewItem>
    <reviewItem>
      <errorID>7625f23c-0adf-4202-a6c8-21bf9857d3bc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21435254</paraID>
      <start>0</start>
      <end>2</end>
      <status>ignored</status>
      <modifiedWord/>
      <trackRevisions>false</trackRevisions>
    </reviewItem>
    <reviewItem>
      <errorID>f5be1c94-e756-4c0e-a150-a12b24bc8876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3D4B93B2</paraID>
      <start>0</start>
      <end>2</end>
      <status>ignored</status>
      <modifiedWord/>
      <trackRevisions>false</trackRevisions>
    </reviewItem>
    <reviewItem>
      <errorID>2b5773cf-11c7-46ab-9a15-2f95a902182c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10B499F8</paraID>
      <start>0</start>
      <end>2</end>
      <status>ignored</status>
      <modifiedWord/>
      <trackRevisions>false</trackRevisions>
    </reviewItem>
    <reviewItem>
      <errorID>173a684b-aee4-44a4-9eb8-9f80dfe05741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ACBB703</paraID>
      <start>0</start>
      <end>2</end>
      <status>ignored</status>
      <modifiedWord/>
      <trackRevisions>false</trackRevisions>
    </reviewItem>
    <reviewItem>
      <errorID>4036ba5e-9c2e-494d-9a1b-99762e43d46c</errorID>
      <errorWord>(</errorWord>
      <group>L1_Format</group>
      <groupName>格式问题</groupName>
      <ability>L2_HalfPunc_CN</ability>
      <abilityName>全半角问题</abilityName>
      <candidateList>
        <item>（</item>
      </candidateList>
      <explain>文本全半角错误。</explain>
      <paraID>2BE84DCC</paraID>
      <start>4</start>
      <end>5</end>
      <status>ignored</status>
      <modifiedWord/>
      <trackRevisions>false</trackRevisions>
    </reviewItem>
    <reviewItem>
      <errorID>fd4fa16f-f6a3-4017-8a4f-c5b7a10af94d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2B2501DD</paraID>
      <start>0</start>
      <end>2</end>
      <status>ignored</status>
      <modifiedWord/>
      <trackRevisions>false</trackRevisions>
    </reviewItem>
    <reviewItem>
      <errorID>dcca6a8c-a762-4a76-8c76-a43604d52c19</errorID>
      <errorWord>(</errorWord>
      <group>L1_Format</group>
      <groupName>格式问题</groupName>
      <ability>L2_HalfPunc_CN</ability>
      <abilityName>全半角问题</abilityName>
      <candidateList>
        <item>（</item>
      </candidateList>
      <explain>文本全半角错误。</explain>
      <paraID>2B2501DD</paraID>
      <start>5</start>
      <end>6</end>
      <status>ignored</status>
      <modifiedWord/>
      <trackRevisions>false</trackRevisions>
    </reviewItem>
    <reviewItem>
      <errorID>3689dd6e-15ad-4b0c-8010-065645f40fa7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20A05ECD</paraID>
      <start>0</start>
      <end>2</end>
      <status>ignored</status>
      <modifiedWord/>
      <trackRevisions>false</trackRevisions>
    </reviewItem>
    <reviewItem>
      <errorID>f49a6b09-67d9-489b-bd57-c70bd0552e65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12A0B972</paraID>
      <start>0</start>
      <end>2</end>
      <status>ignored</status>
      <modifiedWord/>
      <trackRevisions>false</trackRevisions>
    </reviewItem>
    <reviewItem>
      <errorID>b7668f67-7237-4ae8-bb64-d8e446f0c8c3</errorID>
      <errorWord>(</errorWord>
      <group>L1_Format</group>
      <groupName>格式问题</groupName>
      <ability>L2_HalfPunc_CN</ability>
      <abilityName>全半角问题</abilityName>
      <candidateList>
        <item>（</item>
      </candidateList>
      <explain>文本全半角错误。</explain>
      <paraID>1151AFA6</paraID>
      <start>4</start>
      <end>5</end>
      <status>ignored</status>
      <modifiedWord/>
      <trackRevisions>false</trackRevisions>
    </reviewItem>
    <reviewItem>
      <errorID>67a7431b-4f27-4dc0-9a51-f4650f9171e8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7DEA3013</paraID>
      <start>0</start>
      <end>2</end>
      <status>ignored</status>
      <modifiedWord/>
      <trackRevisions>false</trackRevisions>
    </reviewItem>
    <reviewItem>
      <errorID>c3e5564a-dca1-48a1-a299-e1668827ead2</errorID>
      <errorWord>(</errorWord>
      <group>L1_Format</group>
      <groupName>格式问题</groupName>
      <ability>L2_HalfPunc_CN</ability>
      <abilityName>全半角问题</abilityName>
      <candidateList>
        <item>（</item>
      </candidateList>
      <explain>文本全半角错误。</explain>
      <paraID>7DEA3013</paraID>
      <start>4</start>
      <end>5</end>
      <status>ignored</status>
      <modifiedWord/>
      <trackRevisions>false</trackRevisions>
    </reviewItem>
    <reviewItem>
      <errorID>01a17f8f-a3d4-4d39-a915-9abe154ebc5a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898E02A</paraID>
      <start>0</start>
      <end>2</end>
      <status>ignored</status>
      <modifiedWord/>
      <trackRevisions>false</trackRevisions>
    </reviewItem>
    <reviewItem>
      <errorID>c460ecd2-6c19-4c96-9d64-8066c22aa38b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69585D49</paraID>
      <start>0</start>
      <end>2</end>
      <status>ignored</status>
      <modifiedWord/>
      <trackRevisions>false</trackRevisions>
    </reviewItem>
    <reviewItem>
      <errorID>abb2f3a9-3e5e-4255-a8d7-5173649b37ec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253485A</paraID>
      <start>0</start>
      <end>2</end>
      <status>ignored</status>
      <modifiedWord/>
      <trackRevisions>false</trackRevisions>
    </reviewItem>
    <reviewItem>
      <errorID>511d7cfa-b01a-4129-a1b4-855bfb698350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1B853AA7</paraID>
      <start>0</start>
      <end>2</end>
      <status>ignored</status>
      <modifiedWord/>
      <trackRevisions>false</trackRevisions>
    </reviewItem>
    <reviewItem>
      <errorID>6de27e90-7066-42ae-aa9a-d0e754cfb036</errorID>
      <errorWord>(</errorWord>
      <group>L1_Format</group>
      <groupName>格式问题</groupName>
      <ability>L2_HalfPunc_CN</ability>
      <abilityName>全半角问题</abilityName>
      <candidateList>
        <item>（</item>
      </candidateList>
      <explain>文本全半角错误。</explain>
      <paraID>1B853AA7</paraID>
      <start>5</start>
      <end>6</end>
      <status>ignored</status>
      <modifiedWord/>
      <trackRevisions>false</trackRevisions>
    </reviewItem>
    <reviewItem>
      <errorID>1dd7bd4c-25c1-4aac-afc6-077256c4128f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25F85442</paraID>
      <start>0</start>
      <end>2</end>
      <status>ignored</status>
      <modifiedWord/>
      <trackRevisions>false</trackRevisions>
    </reviewItem>
    <reviewItem>
      <errorID>b037abf3-000a-41ab-ae44-91c3d5b56790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1223E44</paraID>
      <start>0</start>
      <end>2</end>
      <status>ignored</status>
      <modifiedWord/>
      <trackRevisions>false</trackRevisions>
    </reviewItem>
    <reviewItem>
      <errorID>7926f7bf-8617-4d35-b35f-8729f2615345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5D7B6F52</paraID>
      <start>0</start>
      <end>2</end>
      <status>ignored</status>
      <modifiedWord/>
      <trackRevisions>false</trackRevisions>
    </reviewItem>
    <reviewItem>
      <errorID>30383fb2-ea6f-4033-8908-65024e291b0c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6FAD61C8</paraID>
      <start>0</start>
      <end>2</end>
      <status>ignored</status>
      <modifiedWord/>
      <trackRevisions>false</trackRevisions>
    </reviewItem>
    <reviewItem>
      <errorID>deeffc1a-f099-494d-b03b-05e650b850fc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64FB29F3</paraID>
      <start>0</start>
      <end>2</end>
      <status>ignored</status>
      <modifiedWord/>
      <trackRevisions>false</trackRevisions>
    </reviewItem>
    <reviewItem>
      <errorID>f736b65d-3f1f-4f02-ace7-8fd02039ac36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57EB9248</paraID>
      <start>0</start>
      <end>2</end>
      <status>ignored</status>
      <modifiedWord/>
      <trackRevisions>false</trackRevisions>
    </reviewItem>
    <reviewItem>
      <errorID>518d84d2-3eb7-4685-a4fa-682f8efa5154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343EFAB7</paraID>
      <start>0</start>
      <end>2</end>
      <status>ignored</status>
      <modifiedWord/>
      <trackRevisions>false</trackRevisions>
    </reviewItem>
    <reviewItem>
      <errorID>eafe5975-5ce4-4cfc-9205-20bf8c3162d9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343EFAB7</paraID>
      <start>6</start>
      <end>7</end>
      <status>ignored</status>
      <modifiedWord/>
      <trackRevisions>false</trackRevisions>
    </reviewItem>
    <reviewItem>
      <errorID>69e18dd6-90a1-47f3-97c8-a43a70b2930d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5B8AB88A</paraID>
      <start>0</start>
      <end>2</end>
      <status>ignored</status>
      <modifiedWord/>
      <trackRevisions>false</trackRevisions>
    </reviewItem>
    <reviewItem>
      <errorID>86bc25e4-dc53-449e-801a-afaddd543100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5CB80B36</paraID>
      <start>0</start>
      <end>2</end>
      <status>ignored</status>
      <modifiedWord/>
      <trackRevisions>false</trackRevisions>
    </reviewItem>
    <reviewItem>
      <errorID>1353abf9-5e2c-44b0-934b-cb5ef5f1e6c9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5CB80B36</paraID>
      <start>6</start>
      <end>7</end>
      <status>ignored</status>
      <modifiedWord/>
      <trackRevisions>false</trackRevisions>
    </reviewItem>
    <reviewItem>
      <errorID>63fbc915-c66b-4813-9cd8-32ac283693a4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109C2DB8</paraID>
      <start>0</start>
      <end>2</end>
      <status>ignored</status>
      <modifiedWord/>
      <trackRevisions>false</trackRevisions>
    </reviewItem>
    <reviewItem>
      <errorID>b86268ad-9b41-451b-a05d-2fcf5c8e1934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531944E7</paraID>
      <start>0</start>
      <end>2</end>
      <status>ignored</status>
      <modifiedWord/>
      <trackRevisions>false</trackRevisions>
    </reviewItem>
    <reviewItem>
      <errorID>6784f8ad-5b2c-4d69-93ae-92e59d731f77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531944E7</paraID>
      <start>7</start>
      <end>8</end>
      <status>ignored</status>
      <modifiedWord/>
      <trackRevisions>false</trackRevisions>
    </reviewItem>
    <reviewItem>
      <errorID>c71907da-6bfe-4ad0-b355-af269f93741d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27A93E08</paraID>
      <start>0</start>
      <end>2</end>
      <status>ignored</status>
      <modifiedWord/>
      <trackRevisions>false</trackRevisions>
    </reviewItem>
    <reviewItem>
      <errorID>0ede869c-fefb-4fc3-8f4a-569fd72c5a47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372B26A1</paraID>
      <start>0</start>
      <end>2</end>
      <status>ignored</status>
      <modifiedWord/>
      <trackRevisions>false</trackRevisions>
    </reviewItem>
    <reviewItem>
      <errorID>6631a5e6-e77d-4e17-b8e6-4d4c9f6c323c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3C296655</paraID>
      <start>0</start>
      <end>2</end>
      <status>ignored</status>
      <modifiedWord/>
      <trackRevisions>false</trackRevisions>
    </reviewItem>
    <reviewItem>
      <errorID>36a5dfec-0510-4449-8ba8-ab8152585685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6AFDF0BD</paraID>
      <start>0</start>
      <end>2</end>
      <status>ignored</status>
      <modifiedWord/>
      <trackRevisions>false</trackRevisions>
    </reviewItem>
    <reviewItem>
      <errorID>7b256e0b-3936-43a0-8d24-0398f64b10c9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229E46A8</paraID>
      <start>0</start>
      <end>2</end>
      <status>ignored</status>
      <modifiedWord/>
      <trackRevisions>false</trackRevisions>
    </reviewItem>
    <reviewItem>
      <errorID>5c25dbf4-35a0-4424-a799-b7988a251efe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3F815C92</paraID>
      <start>0</start>
      <end>2</end>
      <status>ignored</status>
      <modifiedWord/>
      <trackRevisions>false</trackRevisions>
    </reviewItem>
    <reviewItem>
      <errorID>70791acb-6fb6-4d51-af96-ba4d067c7784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68AB6C55</paraID>
      <start>0</start>
      <end>2</end>
      <status>ignored</status>
      <modifiedWord/>
      <trackRevisions>false</trackRevisions>
    </reviewItem>
    <reviewItem>
      <errorID>9ce54e8e-1d36-4f49-b1cb-237157277332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61A5D519</paraID>
      <start>0</start>
      <end>2</end>
      <status>ignored</status>
      <modifiedWord/>
      <trackRevisions>false</trackRevisions>
    </reviewItem>
    <reviewItem>
      <errorID>508dd771-7b95-43c0-baf3-21c4633f5498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21DDBBBC</paraID>
      <start>0</start>
      <end>2</end>
      <status>ignored</status>
      <modifiedWord/>
      <trackRevisions>false</trackRevisions>
    </reviewItem>
    <reviewItem>
      <errorID>dca7a764-143f-43b4-8534-5695df979294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6D1A2D49</paraID>
      <start>0</start>
      <end>2</end>
      <status>ignored</status>
      <modifiedWord/>
      <trackRevisions>false</trackRevisions>
    </reviewItem>
    <reviewItem>
      <errorID>8361d2d4-9070-43ed-9d04-7f53390a430e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6CB6C84</paraID>
      <start>0</start>
      <end>2</end>
      <status>ignored</status>
      <modifiedWord/>
      <trackRevisions>false</trackRevisions>
    </reviewItem>
    <reviewItem>
      <errorID>96263361-14a4-45db-b067-f5763ed359f6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569290D8</paraID>
      <start>0</start>
      <end>2</end>
      <status>ignored</status>
      <modifiedWord/>
      <trackRevisions>false</trackRevisions>
    </reviewItem>
    <reviewItem>
      <errorID>86219042-3a3a-42d6-95e3-7c918cd18430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4D38A449</paraID>
      <start>0</start>
      <end>2</end>
      <status>ignored</status>
      <modifiedWord/>
      <trackRevisions>false</trackRevisions>
    </reviewItem>
    <reviewItem>
      <errorID>7138f191-f6a6-4e0f-9e8f-7f9cbd893943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56CC80C</paraID>
      <start>0</start>
      <end>2</end>
      <status>ignored</status>
      <modifiedWord/>
      <trackRevisions>false</trackRevisions>
    </reviewItem>
    <reviewItem>
      <errorID>8d869db9-d50f-4d90-8c75-db43e15cfa7f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6A873425</paraID>
      <start>0</start>
      <end>2</end>
      <status>ignored</status>
      <modifiedWord/>
      <trackRevisions>false</trackRevisions>
    </reviewItem>
    <reviewItem>
      <errorID>5d30aa04-e32e-4423-ae75-d9984812cab2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300F5262</paraID>
      <start>0</start>
      <end>2</end>
      <status>ignored</status>
      <modifiedWord/>
      <trackRevisions>false</trackRevisions>
    </reviewItem>
    <reviewItem>
      <errorID>906283c3-7cb6-4f09-9b5c-1450b54da11e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75203700</paraID>
      <start>0</start>
      <end>2</end>
      <status>ignored</status>
      <modifiedWord/>
      <trackRevisions>false</trackRevisions>
    </reviewItem>
    <reviewItem>
      <errorID>68a516df-a312-4e27-acf1-9bdd0c873f19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717FF5DC</paraID>
      <start>0</start>
      <end>2</end>
      <status>ignored</status>
      <modifiedWord/>
      <trackRevisions>false</trackRevisions>
    </reviewItem>
    <reviewItem>
      <errorID>2047c5c0-9089-4df5-a5e2-060d8917633d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18832F28</paraID>
      <start>0</start>
      <end>3</end>
      <status>ignored</status>
      <modifiedWord/>
      <trackRevisions>false</trackRevisions>
    </reviewItem>
    <reviewItem>
      <errorID>4c3a24ef-2db4-49ae-8eac-61ce3bb65670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164136D8</paraID>
      <start>0</start>
      <end>3</end>
      <status>ignored</status>
      <modifiedWord/>
      <trackRevisions>false</trackRevisions>
    </reviewItem>
    <reviewItem>
      <errorID>0014f1c8-e3ef-4212-9e1e-fc60078ce972</errorID>
      <errorWord>，</errorWord>
      <group>L1_Word</group>
      <groupName>字词问题</groupName>
      <ability>L2_Typo</ability>
      <abilityName>字词错误</abilityName>
      <candidateList>
        <item>，除</item>
      </candidateList>
      <explain/>
      <paraID>7035B2B8</paraID>
      <start>36</start>
      <end>37</end>
      <status>ignored</status>
      <modifiedWord/>
      <trackRevisions>false</trackRevisions>
    </reviewItem>
    <reviewItem>
      <errorID>b4a93ed8-c1ef-4331-b98e-dc08a8fef593</errorID>
      <errorWord>．</errorWord>
      <group>L1_Format</group>
      <groupName>格式问题</groupName>
      <ability>L2_HalfPunc_CN</ability>
      <abilityName>全半角问题</abilityName>
      <candidateList>
        <item>。</item>
      </candidateList>
      <explain>文本全半角错误。</explain>
      <paraID>7C4B9113</paraID>
      <start>45</start>
      <end>46</end>
      <status>ignored</status>
      <modifiedWord/>
      <trackRevisions>false</trackRevisions>
    </reviewItem>
    <reviewItem>
      <errorID>ab6ac654-e4e9-4586-9eea-35be1edbd407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388E9627</paraID>
      <start>0</start>
      <end>2</end>
      <status>unmodified</status>
      <modifiedWord/>
      <trackRevisions>false</trackRevisions>
    </reviewItem>
    <reviewItem>
      <errorID>e4e67762-c666-43be-accb-733d9553da85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696605BF</paraID>
      <start>0</start>
      <end>2</end>
      <status>unmodified</status>
      <modifiedWord/>
      <trackRevisions>false</trackRevisions>
    </reviewItem>
    <reviewItem>
      <errorID>64d0a986-b19a-4656-a37f-8aa43d619055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E3DF0ED</paraID>
      <start>0</start>
      <end>2</end>
      <status>unmodified</status>
      <modifiedWord/>
      <trackRevisions>false</trackRevisions>
    </reviewItem>
    <reviewItem>
      <errorID>27bea22f-536a-423c-8510-15c2be10dea9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244AEE1C</paraID>
      <start>0</start>
      <end>2</end>
      <status>unmodified</status>
      <modifiedWord/>
      <trackRevisions>false</trackRevisions>
    </reviewItem>
    <reviewItem>
      <errorID>01766e47-1b8d-4407-8d95-e8d2c1927069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3A5E009E</paraID>
      <start>0</start>
      <end>2</end>
      <status>unmodified</status>
      <modifiedWord/>
      <trackRevisions>false</trackRevisions>
    </reviewItem>
    <reviewItem>
      <errorID>47e55fe4-5a5e-4216-9b65-adf4bcfee658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1572B9EE</paraID>
      <start>0</start>
      <end>2</end>
      <status>unmodified</status>
      <modifiedWord/>
      <trackRevisions>false</trackRevisions>
    </reviewItem>
    <reviewItem>
      <errorID>0acf3beb-697e-48f1-b4ba-7d28406a3914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5A6249BB</paraID>
      <start>0</start>
      <end>2</end>
      <status>unmodified</status>
      <modifiedWord/>
      <trackRevisions>false</trackRevisions>
    </reviewItem>
    <reviewItem>
      <errorID>6257b9f2-027d-463e-9988-de393699af29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2594DB61</paraID>
      <start>0</start>
      <end>2</end>
      <status>unmodified</status>
      <modifiedWord/>
      <trackRevisions>false</trackRevisions>
    </reviewItem>
    <reviewItem>
      <errorID>b87db96f-b9ee-4c27-b1e9-3e5a0ee08ed0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7EB8F381</paraID>
      <start>0</start>
      <end>2</end>
      <status>unmodified</status>
      <modifiedWord/>
      <trackRevisions>false</trackRevisions>
    </reviewItem>
    <reviewItem>
      <errorID>ffa2d1d6-0798-4607-9c6c-906b4b07404c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4983180E</paraID>
      <start>0</start>
      <end>2</end>
      <status>unmodified</status>
      <modifiedWord/>
      <trackRevisions>false</trackRevisions>
    </reviewItem>
    <reviewItem>
      <errorID>96a67690-5fcd-481e-a576-f8ea53328dbc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7B724555</paraID>
      <start>0</start>
      <end>2</end>
      <status>unmodified</status>
      <modifiedWord/>
      <trackRevisions>false</trackRevisions>
    </reviewItem>
    <reviewItem>
      <errorID>0080b1f1-62bb-4e79-b708-e5ec771cea1f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F75DA10</paraID>
      <start>0</start>
      <end>2</end>
      <status>unmodified</status>
      <modifiedWord/>
      <trackRevisions>false</trackRevisions>
    </reviewItem>
    <reviewItem>
      <errorID>041e2f46-5c01-481d-9b9a-bc9e1062a0ad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2D65176F</paraID>
      <start>0</start>
      <end>2</end>
      <status>unmodified</status>
      <modifiedWord/>
      <trackRevisions>false</trackRevisions>
    </reviewItem>
    <reviewItem>
      <errorID>52c9a478-ee6b-48a1-ae6a-a5a5ac3387cf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66345238</paraID>
      <start>0</start>
      <end>2</end>
      <status>unmodified</status>
      <modifiedWord/>
      <trackRevisions>false</trackRevisions>
    </reviewItem>
    <reviewItem>
      <errorID>b0cd4376-15dc-46f3-ae60-9bd9c9783830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27A2EE9B</paraID>
      <start>0</start>
      <end>2</end>
      <status>unmodified</status>
      <modifiedWord/>
      <trackRevisions>false</trackRevisions>
    </reviewItem>
    <reviewItem>
      <errorID>1c729b04-3219-45a4-b1c3-7d04ca9749ca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499393A6</paraID>
      <start>0</start>
      <end>2</end>
      <status>unmodified</status>
      <modifiedWord/>
      <trackRevisions>false</trackRevisions>
    </reviewItem>
    <reviewItem>
      <errorID>6ecf0647-15c7-4c8f-8a15-acf42813b9d6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6F607050</paraID>
      <start>0</start>
      <end>2</end>
      <status>unmodified</status>
      <modifiedWord/>
      <trackRevisions>false</trackRevisions>
    </reviewItem>
    <reviewItem>
      <errorID>7df7be31-4f60-4551-84be-5f48afacac90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6C92B11E</paraID>
      <start>0</start>
      <end>2</end>
      <status>unmodified</status>
      <modifiedWord/>
      <trackRevisions>false</trackRevisions>
    </reviewItem>
    <reviewItem>
      <errorID>cb4e9b55-54ac-42dd-9057-0be1257f5e4c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4F1491CD</paraID>
      <start>0</start>
      <end>3</end>
      <status>unmodified</status>
      <modifiedWord/>
      <trackRevisions>false</trackRevisions>
    </reviewItem>
    <reviewItem>
      <errorID>3eadbcb5-87d0-4663-84db-e076f4a5b46e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3D04AFBD</paraID>
      <start>0</start>
      <end>2</end>
      <status>unmodified</status>
      <modifiedWord/>
      <trackRevisions>false</trackRevisions>
    </reviewItem>
    <reviewItem>
      <errorID>9f379c5d-7640-4178-ba8d-bee4a7297930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33E28ED8</paraID>
      <start>0</start>
      <end>2</end>
      <status>unmodified</status>
      <modifiedWord/>
      <trackRevisions>false</trackRevisions>
    </reviewItem>
    <reviewItem>
      <errorID>d3727759-c5e0-4906-b55a-78283541f955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2DACBAE2</paraID>
      <start>0</start>
      <end>2</end>
      <status>unmodified</status>
      <modifiedWord/>
      <trackRevisions>false</trackRevisions>
    </reviewItem>
    <reviewItem>
      <errorID>0d8fcbcf-1a71-4e85-8135-ba0a5114c4c3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707D4165</paraID>
      <start>0</start>
      <end>2</end>
      <status>unmodified</status>
      <modifiedWord/>
      <trackRevisions>false</trackRevisions>
    </reviewItem>
    <reviewItem>
      <errorID>6e68cf6f-cf0a-4ae9-976f-00bfa9d1631b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60B5AFBF</paraID>
      <start>0</start>
      <end>2</end>
      <status>unmodified</status>
      <modifiedWord/>
      <trackRevisions>false</trackRevisions>
    </reviewItem>
    <reviewItem>
      <errorID>7f29f223-d210-4b97-82c8-40e3769fb953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463BAC10</paraID>
      <start>0</start>
      <end>2</end>
      <status>unmodified</status>
      <modifiedWord/>
      <trackRevisions>false</trackRevisions>
    </reviewItem>
    <reviewItem>
      <errorID>bf5c8586-56bc-4b67-9069-6b515b0b768d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6DBACC9A</paraID>
      <start>0</start>
      <end>2</end>
      <status>unmodified</status>
      <modifiedWord/>
      <trackRevisions>false</trackRevisions>
    </reviewItem>
    <reviewItem>
      <errorID>7d9582c4-809b-48ab-a0a1-aa9dc809ec1e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760E7231</paraID>
      <start>0</start>
      <end>2</end>
      <status>unmodified</status>
      <modifiedWord/>
      <trackRevisions>false</trackRevisions>
    </reviewItem>
    <reviewItem>
      <errorID>3b6d3726-e52d-4318-9315-18c56bbd8d1d</errorID>
      <errorWord>附件均为合同的有效</errorWord>
      <group>L1_Word</group>
      <groupName>字词问题</groupName>
      <ability>L2_Typo</ability>
      <abilityName>字词错误</abilityName>
      <candidateList>
        <item>附件均为本合同的有效</item>
      </candidateList>
      <explain/>
      <paraID>760E7231</paraID>
      <start>8</start>
      <end>17</end>
      <status>unmodified</status>
      <modifiedWord/>
      <trackRevisions>false</trackRevisions>
    </reviewItem>
    <reviewItem>
      <errorID>a75c26ef-cbee-4630-a6f3-d7793878b0da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6F643E26</paraID>
      <start>0</start>
      <end>2</end>
      <status>unmodified</status>
      <modifiedWord/>
      <trackRevisions>false</trackRevisions>
    </reviewItem>
    <reviewItem>
      <errorID>87f8f63b-db29-437b-a38b-4a7f0a225659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72150A15</paraID>
      <start>0</start>
      <end>2</end>
      <status>unmodified</status>
      <modifiedWord/>
      <trackRevisions>false</trackRevisions>
    </reviewItem>
    <reviewItem>
      <errorID>b1da0fff-bd01-48f4-b5d3-1adc02726f3b</errorID>
      <errorWord>，</errorWord>
      <group>L1_Word</group>
      <groupName>字词问题</groupName>
      <ability>L2_Typo</ability>
      <abilityName>字词错误</abilityName>
      <candidateList>
        <item>，除</item>
      </candidateList>
      <explain/>
      <paraID> 43EBA2A</paraID>
      <start>36</start>
      <end>37</end>
      <status>unmodified</status>
      <modifiedWord/>
      <trackRevisions>false</trackRevisions>
    </reviewItem>
    <reviewItem>
      <errorID>c2c8e0da-49fc-4e17-b0db-ccbafb968cf3</errorID>
      <errorWord>.</errorWord>
      <group>L1_Format</group>
      <groupName>格式问题</groupName>
      <ability>L2_HalfPunc_CN</ability>
      <abilityName>全半角问题</abilityName>
      <candidateList>
        <item>。</item>
      </candidateList>
      <explain>文本全半角错误。</explain>
      <paraID>519217C7</paraID>
      <start>5</start>
      <end>6</end>
      <status>unmodified</status>
      <modifiedWord/>
      <trackRevisions>false</trackRevisions>
    </reviewItem>
    <reviewItem>
      <errorID>3fea3cc4-f19a-430e-80c2-c8c7b75d572c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4D07BFA9</paraID>
      <start>0</start>
      <end>2</end>
      <status>unmodified</status>
      <modifiedWord/>
      <trackRevisions>false</trackRevisions>
    </reviewItem>
    <reviewItem>
      <errorID>386dbddb-75cb-414c-886d-5f03a13f28d2</errorID>
      <errorWord>(</errorWord>
      <group>L1_Format</group>
      <groupName>格式问题</groupName>
      <ability>L2_HalfPunc_CN</ability>
      <abilityName>全半角问题</abilityName>
      <candidateList>
        <item>（</item>
      </candidateList>
      <explain>文本全半角错误。</explain>
      <paraID>5B6D9FEE</paraID>
      <start>4</start>
      <end>5</end>
      <status>unmodified</status>
      <modifiedWord/>
      <trackRevisions>false</trackRevisions>
    </reviewItem>
    <reviewItem>
      <errorID>7aa960cc-107e-441d-a9ff-6015704ab637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61C9EBBC</paraID>
      <start>0</start>
      <end>2</end>
      <status>unmodified</status>
      <modifiedWord/>
      <trackRevisions>false</trackRevisions>
    </reviewItem>
    <reviewItem>
      <errorID>ecb69040-9df2-4267-bd84-eabb7f3cdfe2</errorID>
      <errorWord>(</errorWord>
      <group>L1_Format</group>
      <groupName>格式问题</groupName>
      <ability>L2_HalfPunc_CN</ability>
      <abilityName>全半角问题</abilityName>
      <candidateList>
        <item>（</item>
      </candidateList>
      <explain>文本全半角错误。</explain>
      <paraID>61C9EBBC</paraID>
      <start>9</start>
      <end>10</end>
      <status>unmodified</status>
      <modifiedWord/>
      <trackRevisions>false</trackRevisions>
    </reviewItem>
    <reviewItem>
      <errorID>8500d541-af43-4ba8-b343-918d8e245e12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70CEF4BD</paraID>
      <start>0</start>
      <end>2</end>
      <status>unmodified</status>
      <modifiedWord/>
      <trackRevisions>false</trackRevisions>
    </reviewItem>
    <reviewItem>
      <errorID>917e6968-4b91-49f3-b2a4-cb6741f6e5d3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2D68AE83</paraID>
      <start>0</start>
      <end>2</end>
      <status>unmodified</status>
      <modifiedWord/>
      <trackRevisions>false</trackRevisions>
    </reviewItem>
    <reviewItem>
      <errorID>d56c20d1-8230-4305-9f38-dc953527e6e7</errorID>
      <errorWord>(</errorWord>
      <group>L1_Format</group>
      <groupName>格式问题</groupName>
      <ability>L2_HalfPunc_CN</ability>
      <abilityName>全半角问题</abilityName>
      <candidateList>
        <item>（</item>
      </candidateList>
      <explain>文本全半角错误。</explain>
      <paraID>38CDD32F</paraID>
      <start>4</start>
      <end>5</end>
      <status>unmodified</status>
      <modifiedWord/>
      <trackRevisions>false</trackRevisions>
    </reviewItem>
    <reviewItem>
      <errorID>2ed72bf6-3506-4d7f-acdf-8b6149ebe0ab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42F2E56A</paraID>
      <start>0</start>
      <end>2</end>
      <status>unmodified</status>
      <modifiedWord/>
      <trackRevisions>false</trackRevisions>
    </reviewItem>
    <reviewItem>
      <errorID>3ad88936-0d3c-46a1-831b-793762bcc3cb</errorID>
      <errorWord>(</errorWord>
      <group>L1_Format</group>
      <groupName>格式问题</groupName>
      <ability>L2_HalfPunc_CN</ability>
      <abilityName>全半角问题</abilityName>
      <candidateList>
        <item>（</item>
      </candidateList>
      <explain>文本全半角错误。</explain>
      <paraID>42F2E56A</paraID>
      <start>9</start>
      <end>10</end>
      <status>unmodified</status>
      <modifiedWord/>
      <trackRevisions>false</trackRevisions>
    </reviewItem>
    <reviewItem>
      <errorID>00df3ba8-59e5-4b8f-97e2-30b12714a7a5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6F11A1AE</paraID>
      <start>0</start>
      <end>2</end>
      <status>unmodified</status>
      <modifiedWord/>
      <trackRevisions>false</trackRevisions>
    </reviewItem>
    <reviewItem>
      <errorID>9c6cb506-f1c6-4842-8787-36b041d1c06a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7D8BBC57</paraID>
      <start>0</start>
      <end>2</end>
      <status>unmodified</status>
      <modifiedWord/>
      <trackRevisions>false</trackRevisions>
    </reviewItem>
    <reviewItem>
      <errorID>4793d820-6eae-4084-b6d2-83f7cfe44842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32E60A96</paraID>
      <start>0</start>
      <end>2</end>
      <status>unmodified</status>
      <modifiedWord/>
      <trackRevisions>false</trackRevisions>
    </reviewItem>
    <reviewItem>
      <errorID>d1fb0a21-d401-4e0a-9e4f-4992aa09d78a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B082D23</paraID>
      <start>0</start>
      <end>2</end>
      <status>unmodified</status>
      <modifiedWord/>
      <trackRevisions>false</trackRevisions>
    </reviewItem>
    <reviewItem>
      <errorID>3c106d16-39d2-41a8-b323-d6b5f2b21f59</errorID>
      <errorWord>(</errorWord>
      <group>L1_Format</group>
      <groupName>格式问题</groupName>
      <ability>L2_HalfPunc_CN</ability>
      <abilityName>全半角问题</abilityName>
      <candidateList>
        <item>（</item>
      </candidateList>
      <explain>文本全半角错误。</explain>
      <paraID> B082D23</paraID>
      <start>9</start>
      <end>10</end>
      <status>unmodified</status>
      <modifiedWord/>
      <trackRevisions>false</trackRevisions>
    </reviewItem>
    <reviewItem>
      <errorID>fb598be0-da36-428c-aeae-2e2a2fd48acb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3C64E36F</paraID>
      <start>0</start>
      <end>2</end>
      <status>unmodified</status>
      <modifiedWord/>
      <trackRevisions>false</trackRevisions>
    </reviewItem>
    <reviewItem>
      <errorID>f87e12b1-d5d9-42bb-817f-39ff1a6a6941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2FBD2DF</paraID>
      <start>0</start>
      <end>2</end>
      <status>unmodified</status>
      <modifiedWord/>
      <trackRevisions>false</trackRevisions>
    </reviewItem>
    <reviewItem>
      <errorID>4cf4d029-452b-4ef1-a241-42c1dd53d563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B368D23</paraID>
      <start>0</start>
      <end>2</end>
      <status>unmodified</status>
      <modifiedWord/>
      <trackRevisions>false</trackRevisions>
    </reviewItem>
    <reviewItem>
      <errorID>24c2be53-52fe-4e9b-9e64-5f7cbea9230e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32B1AF3A</paraID>
      <start>0</start>
      <end>2</end>
      <status>unmodified</status>
      <modifiedWord/>
      <trackRevisions>false</trackRevisions>
    </reviewItem>
    <reviewItem>
      <errorID>ddfa264e-0c1e-4ccb-926d-22ec40fe6097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66B419F1</paraID>
      <start>0</start>
      <end>2</end>
      <status>unmodified</status>
      <modifiedWord/>
      <trackRevisions>false</trackRevisions>
    </reviewItem>
    <reviewItem>
      <errorID>4c2a1246-23a8-4253-92af-4759efa2140e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274CBC90</paraID>
      <start>0</start>
      <end>2</end>
      <status>unmodified</status>
      <modifiedWord/>
      <trackRevisions>false</trackRevisions>
    </reviewItem>
    <reviewItem>
      <errorID>5824adc0-dca5-4bc9-afc1-1b3bcef85f4a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7459AF23</paraID>
      <start>0</start>
      <end>2</end>
      <status>unmodified</status>
      <modifiedWord/>
      <trackRevisions>false</trackRevisions>
    </reviewItem>
    <reviewItem>
      <errorID>4fd9885a-169e-41f4-aa96-b31e246b014b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7459AF23</paraID>
      <start>6</start>
      <end>7</end>
      <status>unmodified</status>
      <modifiedWord/>
      <trackRevisions>false</trackRevisions>
    </reviewItem>
    <reviewItem>
      <errorID>a8c95180-e862-4aab-afce-18988430aa9e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310B15E0</paraID>
      <start>0</start>
      <end>2</end>
      <status>unmodified</status>
      <modifiedWord/>
      <trackRevisions>false</trackRevisions>
    </reviewItem>
    <reviewItem>
      <errorID>d7a2f59b-e123-4d6a-b520-12da13d53b60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79982F31</paraID>
      <start>0</start>
      <end>2</end>
      <status>unmodified</status>
      <modifiedWord/>
      <trackRevisions>false</trackRevisions>
    </reviewItem>
    <reviewItem>
      <errorID>075d8da7-e9ea-46f8-9be0-fd331eddf3fa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79982F31</paraID>
      <start>6</start>
      <end>7</end>
      <status>unmodified</status>
      <modifiedWord/>
      <trackRevisions>false</trackRevisions>
    </reviewItem>
    <reviewItem>
      <errorID>cc5e7cac-d744-4a68-9dd4-b834572c0b55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71B7A0AC</paraID>
      <start>0</start>
      <end>2</end>
      <status>unmodified</status>
      <modifiedWord/>
      <trackRevisions>false</trackRevisions>
    </reviewItem>
    <reviewItem>
      <errorID>0428cf2b-87e6-4cda-9461-b0563b76cdf5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2148C590</paraID>
      <start>0</start>
      <end>2</end>
      <status>unmodified</status>
      <modifiedWord/>
      <trackRevisions>false</trackRevisions>
    </reviewItem>
    <reviewItem>
      <errorID>0fa9d5dd-5a94-4b9a-ac91-b5aefe827e1e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2148C590</paraID>
      <start>7</start>
      <end>8</end>
      <status>unmodified</status>
      <modifiedWord/>
      <trackRevisions>false</trackRevisions>
    </reviewItem>
    <reviewItem>
      <errorID>08598004-fe80-4557-b452-b6e1a3b37386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1E748C04</paraID>
      <start>0</start>
      <end>2</end>
      <status>unmodified</status>
      <modifiedWord/>
      <trackRevisions>false</trackRevisions>
    </reviewItem>
    <reviewItem>
      <errorID>bb46505f-bae1-47aa-a335-f8c74bc720ee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4091BFEC</paraID>
      <start>0</start>
      <end>2</end>
      <status>unmodified</status>
      <modifiedWord/>
      <trackRevisions>false</trackRevisions>
    </reviewItem>
    <reviewItem>
      <errorID>4fd91cf1-dc40-47ee-9d2e-6d41954ab438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AFBB427</paraID>
      <start>0</start>
      <end>2</end>
      <status>unmodified</status>
      <modifiedWord/>
      <trackRevisions>false</trackRevisions>
    </reviewItem>
    <reviewItem>
      <errorID>0ba1c01a-100c-4fc4-aadc-ca8bcd20eb7a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21552092</paraID>
      <start>0</start>
      <end>2</end>
      <status>unmodified</status>
      <modifiedWord/>
      <trackRevisions>false</trackRevisions>
    </reviewItem>
    <reviewItem>
      <errorID>43da63f4-7faa-438b-b538-d37fc9c141db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46460102</paraID>
      <start>0</start>
      <end>2</end>
      <status>unmodified</status>
      <modifiedWord/>
      <trackRevisions>false</trackRevisions>
    </reviewItem>
    <reviewItem>
      <errorID>43dedcac-4702-43fc-aa7c-dc5116c31ab4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2CB889F</paraID>
      <start>0</start>
      <end>2</end>
      <status>unmodified</status>
      <modifiedWord/>
      <trackRevisions>false</trackRevisions>
    </reviewItem>
    <reviewItem>
      <errorID>11250688-15e1-4465-875f-7db14a6890b7</errorID>
      <errorWord>(</errorWord>
      <group>L1_Format</group>
      <groupName>格式问题</groupName>
      <ability>L2_HalfPunc_CN</ability>
      <abilityName>全半角问题</abilityName>
      <candidateList>
        <item>（</item>
      </candidateList>
      <explain>文本全半角错误。</explain>
      <paraID>5D03C196</paraID>
      <start>3</start>
      <end>4</end>
      <status>unmodified</status>
      <modifiedWord/>
      <trackRevisions>false</trackRevisions>
    </reviewItem>
    <reviewItem>
      <errorID>8dd42683-2277-4b3f-a392-8e7cf85f9348</errorID>
      <errorWord>《</errorWord>
      <group>L1_Punc</group>
      <groupName>标点问题</groupName>
      <ability>L2_Punc_CN</ability>
      <abilityName>标点符号问题</abilityName>
      <candidateList/>
      <explain>同一形式括号套用。</explain>
      <paraID>1B0A9AD2</paraID>
      <start>29</start>
      <end>30</end>
      <status>unmodified</status>
      <modifiedWord/>
      <trackRevisions>false</trackRevisions>
    </reviewItem>
    <reviewItem>
      <errorID>07980f0d-5a24-4f7d-84a9-d12b2ec88152</errorID>
      <errorWord>》</errorWord>
      <group>L1_Punc</group>
      <groupName>标点问题</groupName>
      <ability>L2_Punc_CN</ability>
      <abilityName>标点符号问题</abilityName>
      <candidateList/>
      <explain>同一形式括号套用。</explain>
      <paraID>1B0A9AD2</paraID>
      <start>46</start>
      <end>47</end>
      <status>unmodified</status>
      <modifiedWord/>
      <trackRevisions>false</trackRevisions>
    </reviewItem>
    <reviewItem>
      <errorID>10f0fe02-93cb-49f0-aab5-bec75f949cba</errorID>
      <errorWord>:</errorWord>
      <group>L1_Format</group>
      <groupName>格式问题</groupName>
      <ability>L2_HalfPunc_CN</ability>
      <abilityName>全半角问题</abilityName>
      <candidateList>
        <item>：</item>
      </candidateList>
      <explain>文本全半角错误。</explain>
      <paraID>5770B888</paraID>
      <start>9</start>
      <end>10</end>
      <status>unmodified</status>
      <modifiedWord/>
      <trackRevisions>false</trackRevisions>
    </reviewItem>
    <reviewItem>
      <errorID>d2a01dbf-3998-4a64-a943-7549c09ffefa</errorID>
      <errorWord>:</errorWord>
      <group>L1_Format</group>
      <groupName>格式问题</groupName>
      <ability>L2_HalfPunc_CN</ability>
      <abilityName>全半角问题</abilityName>
      <candidateList>
        <item>：</item>
      </candidateList>
      <explain>文本全半角错误。</explain>
      <paraID>16CA8738</paraID>
      <start>18</start>
      <end>19</end>
      <status>unmodified</status>
      <modifiedWord/>
      <trackRevisions>false</trackRevisions>
    </reviewItem>
    <reviewItem>
      <errorID>6e4c7435-7b3a-4171-8a87-abc8f65e0945</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68B68085</paraID>
      <start>54</start>
      <end>82</end>
      <status>unmodified</status>
      <modifiedWord/>
      <trackRevisions>false</trackRevisions>
    </reviewItem>
    <reviewItem>
      <errorID>2bb4dbce-4dd5-471f-9d0b-ac865ba8fa3e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1615A2E2</paraID>
      <start>0</start>
      <end>2</end>
      <status>unmodified</status>
      <modifiedWord/>
      <trackRevisions>false</trackRevisions>
    </reviewItem>
    <reviewItem>
      <errorID>db7c922e-cefc-4e9d-a39c-0636d27e87c9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1FB3BEF1</paraID>
      <start>2</start>
      <end>4</end>
      <status>unmodified</status>
      <modifiedWord/>
      <trackRevisions>false</trackRevisions>
    </reviewItem>
    <reviewItem>
      <errorID>b555f347-fc85-41e7-bb74-3757a088f226</errorID>
      <errorWord>（</errorWord>
      <group>L1_Format</group>
      <groupName>格式问题</groupName>
      <ability>L2_HalfPunc_CN</ability>
      <abilityName>全半角问题</abilityName>
      <candidateList>
        <item>(</item>
      </candidateList>
      <explain>文本全半角错误。</explain>
      <paraID>18AF0939</paraID>
      <start>0</start>
      <end>1</end>
      <status>unmodified</status>
      <modifiedWord/>
      <trackRevisions>false</trackRevisions>
    </reviewItem>
    <reviewItem>
      <errorID>a3b4ad4f-b5f1-40fb-bfe2-378a5097f896</errorID>
      <errorWord>）</errorWord>
      <group>L1_Format</group>
      <groupName>格式问题</groupName>
      <ability>L2_HalfPunc_CN</ability>
      <abilityName>全半角问题</abilityName>
      <candidateList>
        <item>)</item>
      </candidateList>
      <explain>文本全半角错误。</explain>
      <paraID>18AF0939</paraID>
      <start>2</start>
      <end>3</end>
      <status>unmodified</status>
      <modifiedWord/>
      <trackRevisions>false</trackRevisions>
    </reviewItem>
    <reviewItem>
      <errorID>30e6c9eb-8151-447f-8b27-212f04c69d08</errorID>
      <errorWord>。</errorWord>
      <group>L1_Format</group>
      <groupName>格式问题</groupName>
      <ability>L2_HalfPunc_CN</ability>
      <abilityName>全半角问题</abilityName>
      <candidateList>
        <item>.</item>
      </candidateList>
      <explain>文本全半角错误。</explain>
      <paraID>18AF0939</paraID>
      <start>62</start>
      <end>63</end>
      <status>unmodified</status>
      <modifiedWord/>
      <trackRevisions>false</trackRevisions>
    </reviewItem>
    <reviewItem>
      <errorID>b6f474b9-a9a2-41a8-8a70-7b08b8ea571b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6556EBF9</paraID>
      <start>0</start>
      <end>2</end>
      <status>unmodified</status>
      <modifiedWord/>
      <trackRevisions>false</trackRevisions>
    </reviewItem>
    <reviewItem>
      <errorID>b9f1c07a-8bf6-437c-acc0-37bf4a886747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30991B9B</paraID>
      <start>0</start>
      <end>2</end>
      <status>unmodified</status>
      <modifiedWord/>
      <trackRevisions>false</trackRevisions>
    </reviewItem>
    <reviewItem>
      <errorID>57689009-2691-469f-b486-16c5751fb25f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DD7728A</paraID>
      <start>0</start>
      <end>2</end>
      <status>unmodified</status>
      <modifiedWord/>
      <trackRevisions>false</trackRevisions>
    </reviewItem>
    <reviewItem>
      <errorID>959cfc75-4533-4fa6-9458-ecaf208e2790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6DA84BD8</paraID>
      <start>0</start>
      <end>2</end>
      <status>unmodified</status>
      <modifiedWord/>
      <trackRevisions>false</trackRevisions>
    </reviewItem>
    <reviewItem>
      <errorID>52d34a19-19b1-45c8-8535-af40ba5ad4c7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5C2EF7F9</paraID>
      <start>0</start>
      <end>2</end>
      <status>unmodified</status>
      <modifiedWord/>
      <trackRevisions>false</trackRevisions>
    </reviewItem>
    <reviewItem>
      <errorID>38e4f297-e934-41b9-8a5a-cc2b64ca2ef9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58756E8A</paraID>
      <start>0</start>
      <end>2</end>
      <status>unmodified</status>
      <modifiedWord/>
      <trackRevisions>false</trackRevisions>
    </reviewItem>
    <reviewItem>
      <errorID>b594947c-5d39-42d5-bd3d-7671c503bee7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106813D9</paraID>
      <start>0</start>
      <end>2</end>
      <status>unmodified</status>
      <modifiedWord/>
      <trackRevisions>false</trackRevisions>
    </reviewItem>
    <reviewItem>
      <errorID>4a9b8c31-4f63-4305-a0f1-d50c34a409ab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5526E1E4</paraID>
      <start>0</start>
      <end>2</end>
      <status>unmodified</status>
      <modifiedWord/>
      <trackRevisions>false</trackRevisions>
    </reviewItem>
    <reviewItem>
      <errorID>d36c2df6-cd0a-4a08-9717-50b310377064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26952ADF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000942-3719-4363-98DB-BD8513BA4CE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Chilli</dc:creator>
  <cp:lastModifiedBy>杨丹</cp:lastModifiedBy>
  <cp:revision>2</cp:revision>
  <dcterms:created xsi:type="dcterms:W3CDTF">2025-07-11T01:18:00Z</dcterms:created>
  <dcterms:modified xsi:type="dcterms:W3CDTF">2026-08-14T06:25:55Z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EA638F8915DB413380B159139ACEF8D3_11</vt:lpwstr>
  </property>
  <property fmtid="{D5CDD505-2E9C-101B-9397-08002B2CF9AE}" pid="4" name="KSOTemplateDocerSaveRecord">
    <vt:lpwstr>eyJoZGlkIjoiNTU0ZmIwYTQ3NzlmZGUxZmU3Zjk0M2IyZTNmM2IxNjAiLCJ1c2VySWQiOiI5NjA3Mzg3NzUifQ==</vt:lpwstr>
  </property>
</Properties>
</file>